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AC36B1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3AC3">
        <w:rPr>
          <w:rFonts w:ascii="Times New Roman" w:hAnsi="Times New Roman" w:cs="Times New Roman"/>
          <w:sz w:val="24"/>
          <w:szCs w:val="24"/>
        </w:rPr>
        <w:t xml:space="preserve"> 22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мая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</w:t>
      </w:r>
      <w:r w:rsidR="00A83AC3">
        <w:rPr>
          <w:rFonts w:ascii="Times New Roman" w:hAnsi="Times New Roman" w:cs="Times New Roman"/>
          <w:sz w:val="24"/>
          <w:szCs w:val="24"/>
        </w:rPr>
        <w:t>9</w:t>
      </w:r>
      <w:r w:rsidR="00B135E2">
        <w:rPr>
          <w:rFonts w:ascii="Times New Roman" w:hAnsi="Times New Roman" w:cs="Times New Roman"/>
          <w:sz w:val="24"/>
          <w:szCs w:val="24"/>
        </w:rPr>
        <w:t>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 w:rsidR="00A83AC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83AC3">
        <w:rPr>
          <w:rFonts w:ascii="Times New Roman" w:hAnsi="Times New Roman" w:cs="Times New Roman"/>
          <w:b/>
          <w:sz w:val="24"/>
          <w:szCs w:val="24"/>
        </w:rPr>
        <w:t>7</w:t>
      </w:r>
      <w:r w:rsidR="0092043A"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3AC3">
        <w:rPr>
          <w:rFonts w:ascii="Times New Roman" w:hAnsi="Times New Roman" w:cs="Times New Roman"/>
          <w:b/>
          <w:sz w:val="24"/>
          <w:szCs w:val="24"/>
        </w:rPr>
        <w:t>6</w:t>
      </w:r>
      <w:r w:rsidR="00FD5FF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>.201</w:t>
      </w:r>
      <w:r w:rsidR="00A83AC3">
        <w:rPr>
          <w:rFonts w:ascii="Times New Roman" w:hAnsi="Times New Roman" w:cs="Times New Roman"/>
          <w:b/>
          <w:sz w:val="24"/>
          <w:szCs w:val="24"/>
        </w:rPr>
        <w:t>9</w:t>
      </w:r>
      <w:r w:rsidR="00FD5FF5">
        <w:rPr>
          <w:rFonts w:ascii="Times New Roman" w:hAnsi="Times New Roman" w:cs="Times New Roman"/>
          <w:b/>
          <w:sz w:val="24"/>
          <w:szCs w:val="24"/>
        </w:rPr>
        <w:t>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F22D23">
        <w:rPr>
          <w:b/>
        </w:rPr>
        <w:t>О</w:t>
      </w:r>
      <w:r w:rsidR="0092043A">
        <w:rPr>
          <w:b/>
        </w:rPr>
        <w:t xml:space="preserve">б утверждении </w:t>
      </w:r>
      <w:proofErr w:type="gramStart"/>
      <w:r w:rsidR="0092043A">
        <w:rPr>
          <w:b/>
        </w:rPr>
        <w:t>Правил благоустройства территории</w:t>
      </w:r>
      <w:r w:rsidR="00F22D23">
        <w:rPr>
          <w:b/>
        </w:rPr>
        <w:t xml:space="preserve"> Богодуховского сельского </w:t>
      </w:r>
      <w:r w:rsidR="0092043A">
        <w:rPr>
          <w:b/>
        </w:rPr>
        <w:t>поселения</w:t>
      </w:r>
      <w:r w:rsidR="00F22D23">
        <w:rPr>
          <w:b/>
        </w:rPr>
        <w:t xml:space="preserve">  Свердловского района Орловской области</w:t>
      </w:r>
      <w:proofErr w:type="gramEnd"/>
      <w:r w:rsidR="00F22D23">
        <w:rPr>
          <w:b/>
        </w:rPr>
        <w:t>»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92043A">
        <w:t xml:space="preserve">Об утверждении Правил благоустройства территории </w:t>
      </w:r>
      <w:r w:rsidR="00F22D23">
        <w:t xml:space="preserve">Богодуховского сельского </w:t>
      </w:r>
      <w:r w:rsidR="0092043A">
        <w:t xml:space="preserve"> поселении Свердловского района Орловской области»</w:t>
      </w:r>
      <w:r w:rsidR="00F22D23"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>т</w:t>
      </w:r>
      <w:r w:rsidR="00A83A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92043A" w:rsidRPr="0092043A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Богодуховского сельского  поселении Свердловского района Орловской области»</w:t>
      </w:r>
      <w:r w:rsidR="00F22D23" w:rsidRPr="0092043A">
        <w:rPr>
          <w:rFonts w:ascii="Times New Roman" w:hAnsi="Times New Roman" w:cs="Times New Roman"/>
          <w:sz w:val="24"/>
          <w:szCs w:val="24"/>
        </w:rPr>
        <w:t>,</w:t>
      </w:r>
      <w:r w:rsidR="00F22D23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</w:p>
    <w:p w:rsidR="00A83AC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>пционной экспертиз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DE71A6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A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83AC3">
        <w:rPr>
          <w:rFonts w:ascii="Times New Roman" w:hAnsi="Times New Roman" w:cs="Times New Roman"/>
          <w:sz w:val="24"/>
          <w:szCs w:val="24"/>
        </w:rPr>
        <w:t>соответствует законодательству Российской Федерации, региональному законодательству.</w:t>
      </w:r>
    </w:p>
    <w:p w:rsidR="00DE71A6" w:rsidRDefault="00FD5FF5" w:rsidP="00DE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1A6">
        <w:rPr>
          <w:rFonts w:ascii="Times New Roman" w:hAnsi="Times New Roman" w:cs="Times New Roman"/>
          <w:sz w:val="24"/>
          <w:szCs w:val="24"/>
        </w:rPr>
        <w:t>3. К</w:t>
      </w:r>
      <w:r w:rsidR="00DE71A6" w:rsidRPr="000C2583">
        <w:rPr>
          <w:rFonts w:ascii="Times New Roman" w:hAnsi="Times New Roman" w:cs="Times New Roman"/>
          <w:sz w:val="24"/>
          <w:szCs w:val="24"/>
        </w:rPr>
        <w:t xml:space="preserve">оррупциогенные факторы не </w:t>
      </w:r>
      <w:r w:rsidR="00DE71A6">
        <w:rPr>
          <w:rFonts w:ascii="Times New Roman" w:hAnsi="Times New Roman" w:cs="Times New Roman"/>
          <w:sz w:val="24"/>
          <w:szCs w:val="24"/>
        </w:rPr>
        <w:t>выявлены.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92043A" w:rsidRPr="001F55A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  </w:t>
      </w:r>
      <w:r w:rsidRPr="00341A33">
        <w:rPr>
          <w:rFonts w:ascii="Times New Roman" w:eastAsia="Calibri" w:hAnsi="Times New Roman" w:cs="Times New Roman"/>
          <w:sz w:val="26"/>
          <w:szCs w:val="24"/>
        </w:rPr>
        <w:t>РОССИЙСКАЯ ФЕДЕРАЦИЯ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>ОРЛОВСКАЯ ОБЛАСТЬ СВЕРДЛОВСКИЙ РАЙОН</w:t>
      </w: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>БОГОДУХОВСКИЙ СЕЛЬСКИЙ СОВЕТ НАРОДНЫХ ДЕПУТАТОВ</w:t>
      </w: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>РЕШЕНИЕ</w:t>
      </w: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92043A" w:rsidRPr="00341A33" w:rsidRDefault="0092043A" w:rsidP="009204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  16 мая  </w:t>
      </w:r>
      <w:r w:rsidRPr="00341A33">
        <w:rPr>
          <w:rFonts w:ascii="Times New Roman" w:eastAsia="Calibri" w:hAnsi="Times New Roman" w:cs="Times New Roman"/>
          <w:sz w:val="26"/>
          <w:szCs w:val="24"/>
        </w:rPr>
        <w:t>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года                                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№ 24/75 </w:t>
      </w:r>
    </w:p>
    <w:p w:rsidR="0092043A" w:rsidRPr="00341A33" w:rsidRDefault="0092043A" w:rsidP="0092043A">
      <w:pPr>
        <w:rPr>
          <w:rFonts w:ascii="Times New Roman" w:eastAsia="Calibri" w:hAnsi="Times New Roman" w:cs="Times New Roman"/>
          <w:sz w:val="26"/>
          <w:szCs w:val="24"/>
        </w:rPr>
      </w:pPr>
    </w:p>
    <w:p w:rsidR="0092043A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341A33">
        <w:rPr>
          <w:rFonts w:ascii="Times New Roman" w:eastAsia="Calibri" w:hAnsi="Times New Roman" w:cs="Times New Roman"/>
          <w:sz w:val="26"/>
          <w:szCs w:val="24"/>
        </w:rPr>
        <w:t>равил благоустройства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 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2043A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41A33">
        <w:rPr>
          <w:rFonts w:ascii="Times New Roman" w:eastAsia="Calibri" w:hAnsi="Times New Roman" w:cs="Times New Roman"/>
          <w:sz w:val="26"/>
          <w:szCs w:val="24"/>
        </w:rPr>
        <w:t>территории Богодуховского сельского поселения</w:t>
      </w:r>
    </w:p>
    <w:p w:rsidR="0092043A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Свердловского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район Орловской области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92043A" w:rsidRPr="00341A33" w:rsidRDefault="0092043A" w:rsidP="009204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br/>
      </w:r>
    </w:p>
    <w:p w:rsidR="0092043A" w:rsidRPr="00341A33" w:rsidRDefault="0092043A" w:rsidP="0092043A">
      <w:pPr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t>Принято 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 24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заседании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Богодуховского </w:t>
      </w:r>
      <w:r w:rsidRPr="00341A33">
        <w:rPr>
          <w:rFonts w:ascii="Times New Roman" w:eastAsia="Calibri" w:hAnsi="Times New Roman" w:cs="Times New Roman"/>
          <w:sz w:val="26"/>
          <w:szCs w:val="24"/>
        </w:rPr>
        <w:t>сельского Совета народных депутатов</w:t>
      </w:r>
    </w:p>
    <w:p w:rsidR="0092043A" w:rsidRPr="00341A33" w:rsidRDefault="0092043A" w:rsidP="0092043A">
      <w:pPr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92043A" w:rsidRPr="0024712F" w:rsidRDefault="0092043A" w:rsidP="0092043A">
      <w:pPr>
        <w:ind w:firstLine="90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24712F">
        <w:rPr>
          <w:rFonts w:ascii="Times New Roman" w:eastAsia="Calibri" w:hAnsi="Times New Roman" w:cs="Times New Roman"/>
          <w:sz w:val="26"/>
          <w:szCs w:val="24"/>
        </w:rPr>
        <w:t>В соответствии с Конституцией Российской Федерации, Федеральным законом от 06.10.2003г. №131-ФЗ «Об общих принципах организации местного с</w:t>
      </w:r>
      <w:r w:rsidRPr="0024712F">
        <w:rPr>
          <w:rFonts w:ascii="Times New Roman" w:eastAsia="Calibri" w:hAnsi="Times New Roman" w:cs="Times New Roman"/>
          <w:sz w:val="26"/>
          <w:szCs w:val="24"/>
        </w:rPr>
        <w:t>а</w:t>
      </w:r>
      <w:r w:rsidRPr="0024712F">
        <w:rPr>
          <w:rFonts w:ascii="Times New Roman" w:eastAsia="Calibri" w:hAnsi="Times New Roman" w:cs="Times New Roman"/>
          <w:sz w:val="26"/>
          <w:szCs w:val="24"/>
        </w:rPr>
        <w:t>моуправления в Российской Федерации»,</w:t>
      </w:r>
      <w:r w:rsidRPr="0024712F">
        <w:rPr>
          <w:rFonts w:ascii="Times New Roman" w:hAnsi="Times New Roman" w:cs="Times New Roman"/>
          <w:sz w:val="26"/>
          <w:szCs w:val="24"/>
        </w:rPr>
        <w:t xml:space="preserve">  Федеральным </w:t>
      </w:r>
      <w:hyperlink r:id="rId5" w:history="1">
        <w:r w:rsidRPr="0024712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24712F">
        <w:rPr>
          <w:rFonts w:ascii="Times New Roman" w:hAnsi="Times New Roman" w:cs="Times New Roman"/>
          <w:sz w:val="26"/>
          <w:szCs w:val="24"/>
        </w:rPr>
        <w:t xml:space="preserve"> от 10.01.2002 № 7-ФЗ «Об охране окружающей среды», Федеральным </w:t>
      </w:r>
      <w:hyperlink r:id="rId6" w:history="1">
        <w:r w:rsidRPr="0024712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24712F">
        <w:rPr>
          <w:rFonts w:ascii="Times New Roman" w:hAnsi="Times New Roman" w:cs="Times New Roman"/>
          <w:sz w:val="26"/>
          <w:szCs w:val="24"/>
        </w:rPr>
        <w:t xml:space="preserve"> от 30.03.1999 № 52-ФЗ «О санитарно-эпидемиологическом благополучии населения», Федеральным </w:t>
      </w:r>
      <w:hyperlink r:id="rId7" w:history="1">
        <w:r w:rsidRPr="0024712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24712F">
        <w:rPr>
          <w:rFonts w:ascii="Times New Roman" w:hAnsi="Times New Roman" w:cs="Times New Roman"/>
          <w:sz w:val="26"/>
          <w:szCs w:val="24"/>
        </w:rPr>
        <w:t xml:space="preserve"> от 13.03.2006 № 38-ФЗ «О рекламе», Федеральным </w:t>
      </w:r>
      <w:hyperlink r:id="rId8" w:history="1">
        <w:r w:rsidRPr="0024712F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24712F">
        <w:rPr>
          <w:rFonts w:ascii="Times New Roman" w:hAnsi="Times New Roman" w:cs="Times New Roman"/>
          <w:sz w:val="26"/>
          <w:szCs w:val="24"/>
        </w:rPr>
        <w:t xml:space="preserve"> от 24.06.1998 № 89-ФЗ «Об отходах производства и потребления», </w:t>
      </w:r>
      <w:r w:rsidRPr="0024712F">
        <w:rPr>
          <w:rFonts w:ascii="Times New Roman" w:eastAsia="Calibri" w:hAnsi="Times New Roman" w:cs="Times New Roman"/>
          <w:sz w:val="26"/>
          <w:szCs w:val="24"/>
        </w:rPr>
        <w:t>Приказом Министерства Регионального развития</w:t>
      </w:r>
      <w:proofErr w:type="gramEnd"/>
      <w:r w:rsidRPr="0024712F">
        <w:rPr>
          <w:rFonts w:ascii="Times New Roman" w:eastAsia="Calibri" w:hAnsi="Times New Roman" w:cs="Times New Roman"/>
          <w:sz w:val="26"/>
          <w:szCs w:val="24"/>
        </w:rPr>
        <w:t xml:space="preserve"> Российской Федерации от 27.12.2011г. № 613 «Об утвержд</w:t>
      </w:r>
      <w:r w:rsidRPr="0024712F">
        <w:rPr>
          <w:rFonts w:ascii="Times New Roman" w:eastAsia="Calibri" w:hAnsi="Times New Roman" w:cs="Times New Roman"/>
          <w:sz w:val="26"/>
          <w:szCs w:val="24"/>
        </w:rPr>
        <w:t>е</w:t>
      </w:r>
      <w:r w:rsidRPr="0024712F">
        <w:rPr>
          <w:rFonts w:ascii="Times New Roman" w:eastAsia="Calibri" w:hAnsi="Times New Roman" w:cs="Times New Roman"/>
          <w:sz w:val="26"/>
          <w:szCs w:val="24"/>
        </w:rPr>
        <w:t xml:space="preserve">нии Методических рекомендаций по разработке норм и правил по благоустройству территорий муниципальных образований», </w:t>
      </w:r>
      <w:r w:rsidRPr="0024712F">
        <w:rPr>
          <w:rFonts w:ascii="Times New Roman" w:hAnsi="Times New Roman" w:cs="Times New Roman"/>
          <w:sz w:val="26"/>
          <w:szCs w:val="24"/>
        </w:rPr>
        <w:t>Приказом Минстроя России от 13.04.2017 № 711/</w:t>
      </w:r>
      <w:proofErr w:type="spellStart"/>
      <w:proofErr w:type="gramStart"/>
      <w:r w:rsidRPr="0024712F">
        <w:rPr>
          <w:rFonts w:ascii="Times New Roman" w:hAnsi="Times New Roman" w:cs="Times New Roman"/>
          <w:sz w:val="26"/>
          <w:szCs w:val="24"/>
        </w:rPr>
        <w:t>пр</w:t>
      </w:r>
      <w:proofErr w:type="spellEnd"/>
      <w:proofErr w:type="gramEnd"/>
      <w:r w:rsidRPr="0024712F">
        <w:rPr>
          <w:rFonts w:ascii="Times New Roman" w:hAnsi="Times New Roman" w:cs="Times New Roman"/>
          <w:sz w:val="26"/>
          <w:szCs w:val="24"/>
        </w:rPr>
        <w:t xml:space="preserve"> «Об утверждении методических рекомендаций для подгото</w:t>
      </w:r>
      <w:r w:rsidRPr="0024712F">
        <w:rPr>
          <w:rFonts w:ascii="Times New Roman" w:hAnsi="Times New Roman" w:cs="Times New Roman"/>
          <w:sz w:val="26"/>
          <w:szCs w:val="24"/>
        </w:rPr>
        <w:t>в</w:t>
      </w:r>
      <w:r w:rsidRPr="0024712F">
        <w:rPr>
          <w:rFonts w:ascii="Times New Roman" w:hAnsi="Times New Roman" w:cs="Times New Roman"/>
          <w:sz w:val="26"/>
          <w:szCs w:val="24"/>
        </w:rPr>
        <w:t>ки правил благоустройства территорий поселений, городских округов, внутриг</w:t>
      </w:r>
      <w:r w:rsidRPr="0024712F">
        <w:rPr>
          <w:rFonts w:ascii="Times New Roman" w:hAnsi="Times New Roman" w:cs="Times New Roman"/>
          <w:sz w:val="26"/>
          <w:szCs w:val="24"/>
        </w:rPr>
        <w:t>о</w:t>
      </w:r>
      <w:r w:rsidRPr="0024712F">
        <w:rPr>
          <w:rFonts w:ascii="Times New Roman" w:hAnsi="Times New Roman" w:cs="Times New Roman"/>
          <w:sz w:val="26"/>
          <w:szCs w:val="24"/>
        </w:rPr>
        <w:t xml:space="preserve">родских районов» </w:t>
      </w:r>
      <w:r w:rsidRPr="0024712F">
        <w:rPr>
          <w:rFonts w:ascii="Times New Roman" w:eastAsia="Calibri" w:hAnsi="Times New Roman" w:cs="Times New Roman"/>
          <w:sz w:val="26"/>
          <w:szCs w:val="24"/>
        </w:rPr>
        <w:t xml:space="preserve"> Богодуховский сельский Совет народных депутатов, РЕШИЛ:</w:t>
      </w:r>
    </w:p>
    <w:p w:rsidR="0092043A" w:rsidRPr="00341A33" w:rsidRDefault="0092043A" w:rsidP="0092043A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br/>
        <w:t xml:space="preserve">       </w:t>
      </w:r>
      <w:r w:rsidRPr="00341A33">
        <w:rPr>
          <w:rFonts w:ascii="Times New Roman" w:eastAsia="Calibri" w:hAnsi="Times New Roman" w:cs="Times New Roman"/>
          <w:sz w:val="26"/>
          <w:szCs w:val="24"/>
        </w:rPr>
        <w:t>1. Утв</w:t>
      </w:r>
      <w:r>
        <w:rPr>
          <w:rFonts w:ascii="Times New Roman" w:eastAsia="Calibri" w:hAnsi="Times New Roman" w:cs="Times New Roman"/>
          <w:sz w:val="26"/>
          <w:szCs w:val="24"/>
        </w:rPr>
        <w:t>ердить Правила благоустройства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территории Богодуховского сельского поселения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Свердловского района Орловской области </w:t>
      </w:r>
      <w:r w:rsidRPr="00341A33">
        <w:rPr>
          <w:rFonts w:ascii="Times New Roman" w:eastAsia="Calibri" w:hAnsi="Times New Roman" w:cs="Times New Roman"/>
          <w:sz w:val="26"/>
          <w:szCs w:val="24"/>
        </w:rPr>
        <w:t>согласно приложению.</w:t>
      </w:r>
    </w:p>
    <w:p w:rsidR="0092043A" w:rsidRPr="00341A33" w:rsidRDefault="0092043A" w:rsidP="009204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2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. Настоящее решение вступает в силу </w:t>
      </w:r>
      <w:r w:rsidRPr="00341A33">
        <w:rPr>
          <w:rFonts w:ascii="Times New Roman" w:eastAsia="Calibri" w:hAnsi="Times New Roman" w:cs="Times New Roman"/>
          <w:color w:val="000000"/>
          <w:sz w:val="26"/>
          <w:szCs w:val="28"/>
        </w:rPr>
        <w:t>с момента подписа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>ния,</w:t>
      </w:r>
      <w:r w:rsidRPr="00341A33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подлежит обн</w:t>
      </w:r>
      <w:r w:rsidRPr="00341A33">
        <w:rPr>
          <w:rFonts w:ascii="Times New Roman" w:eastAsia="Calibri" w:hAnsi="Times New Roman" w:cs="Times New Roman"/>
          <w:color w:val="000000"/>
          <w:sz w:val="26"/>
          <w:szCs w:val="28"/>
        </w:rPr>
        <w:t>а</w:t>
      </w:r>
      <w:r w:rsidRPr="00341A33">
        <w:rPr>
          <w:rFonts w:ascii="Times New Roman" w:eastAsia="Calibri" w:hAnsi="Times New Roman" w:cs="Times New Roman"/>
          <w:color w:val="000000"/>
          <w:sz w:val="26"/>
          <w:szCs w:val="28"/>
        </w:rPr>
        <w:t>родованию</w:t>
      </w:r>
      <w:r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и размещению на официальном сайте администрации Богодуховского сельского поселения в сети «Интернет»</w:t>
      </w:r>
      <w:r w:rsidRPr="00341A33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. </w:t>
      </w:r>
    </w:p>
    <w:p w:rsidR="0092043A" w:rsidRPr="00341A33" w:rsidRDefault="0092043A" w:rsidP="0092043A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41A33">
        <w:rPr>
          <w:rFonts w:ascii="Times New Roman" w:eastAsia="Calibri" w:hAnsi="Times New Roman" w:cs="Times New Roman"/>
          <w:sz w:val="26"/>
          <w:szCs w:val="24"/>
        </w:rPr>
        <w:br/>
      </w:r>
      <w:r w:rsidRPr="00341A33">
        <w:rPr>
          <w:rFonts w:ascii="Times New Roman" w:eastAsia="Calibri" w:hAnsi="Times New Roman" w:cs="Times New Roman"/>
          <w:sz w:val="26"/>
          <w:szCs w:val="24"/>
        </w:rPr>
        <w:br/>
        <w:t xml:space="preserve">Глава Богодуховского сельского поселения                             </w:t>
      </w:r>
      <w:r>
        <w:rPr>
          <w:rFonts w:ascii="Times New Roman" w:eastAsia="Calibri" w:hAnsi="Times New Roman" w:cs="Times New Roman"/>
          <w:sz w:val="26"/>
          <w:szCs w:val="24"/>
        </w:rPr>
        <w:t xml:space="preserve">          </w:t>
      </w:r>
      <w:r w:rsidRPr="00341A33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341A33">
        <w:rPr>
          <w:rFonts w:ascii="Times New Roman" w:eastAsia="Calibri" w:hAnsi="Times New Roman" w:cs="Times New Roman"/>
          <w:sz w:val="26"/>
          <w:szCs w:val="24"/>
        </w:rPr>
        <w:t>.В.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Разуваев</w:t>
      </w:r>
    </w:p>
    <w:p w:rsidR="0092043A" w:rsidRPr="00341A33" w:rsidRDefault="0092043A" w:rsidP="0092043A">
      <w:pPr>
        <w:rPr>
          <w:rFonts w:ascii="Times New Roman" w:eastAsia="Calibri" w:hAnsi="Times New Roman" w:cs="Times New Roman"/>
          <w:sz w:val="26"/>
          <w:szCs w:val="24"/>
        </w:rPr>
      </w:pPr>
    </w:p>
    <w:p w:rsidR="0092043A" w:rsidRDefault="0092043A" w:rsidP="0092043A">
      <w:pPr>
        <w:rPr>
          <w:rFonts w:ascii="Times New Roman" w:eastAsia="Calibri" w:hAnsi="Times New Roman" w:cs="Times New Roman"/>
          <w:sz w:val="26"/>
          <w:szCs w:val="24"/>
        </w:rPr>
      </w:pPr>
    </w:p>
    <w:p w:rsidR="0092043A" w:rsidRDefault="0092043A" w:rsidP="0092043A">
      <w:pPr>
        <w:rPr>
          <w:rFonts w:ascii="Arial" w:eastAsia="Calibri" w:hAnsi="Arial" w:cs="Arial"/>
          <w:sz w:val="24"/>
          <w:szCs w:val="24"/>
        </w:rPr>
      </w:pPr>
    </w:p>
    <w:p w:rsidR="0092043A" w:rsidRPr="00F07CE6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C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92043A" w:rsidRPr="00F07CE6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07CE6">
        <w:rPr>
          <w:rFonts w:ascii="Times New Roman" w:eastAsia="Calibri" w:hAnsi="Times New Roman" w:cs="Times New Roman"/>
          <w:sz w:val="24"/>
          <w:szCs w:val="24"/>
        </w:rPr>
        <w:t xml:space="preserve"> решению сельского Совета народных депутатов</w:t>
      </w:r>
    </w:p>
    <w:p w:rsidR="0092043A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07CE6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16.05.</w:t>
      </w:r>
      <w:r w:rsidRPr="00F07CE6">
        <w:rPr>
          <w:rFonts w:ascii="Times New Roman" w:eastAsia="Calibri" w:hAnsi="Times New Roman" w:cs="Times New Roman"/>
          <w:sz w:val="24"/>
          <w:szCs w:val="24"/>
        </w:rPr>
        <w:t>2019г.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Pr="00F07CE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75  </w:t>
      </w:r>
    </w:p>
    <w:p w:rsidR="0092043A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43A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43A" w:rsidRPr="00F07CE6" w:rsidRDefault="0092043A" w:rsidP="009204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43A" w:rsidRDefault="0092043A" w:rsidP="0092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БЛАГОУСТРОЙСТВА</w:t>
      </w:r>
    </w:p>
    <w:p w:rsidR="0092043A" w:rsidRPr="000038F3" w:rsidRDefault="0092043A" w:rsidP="0092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</w:t>
      </w:r>
      <w:r w:rsidRPr="00003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БОГОДУХОВСКОГО СЕЛЬСКОГО ПОСЕЛЕНИЯ </w:t>
      </w:r>
    </w:p>
    <w:p w:rsidR="0092043A" w:rsidRPr="000038F3" w:rsidRDefault="0092043A" w:rsidP="0092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СВЕРДЛОВСКОГО РАЙОНА ОРЛОВСКОЙ ОБЛАСТИ</w:t>
      </w:r>
    </w:p>
    <w:p w:rsidR="0092043A" w:rsidRPr="000038F3" w:rsidRDefault="0092043A" w:rsidP="0092043A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3A" w:rsidRPr="000038F3" w:rsidRDefault="0092043A" w:rsidP="0092043A">
      <w:pPr>
        <w:pStyle w:val="a6"/>
        <w:numPr>
          <w:ilvl w:val="0"/>
          <w:numId w:val="7"/>
        </w:numPr>
        <w:spacing w:after="0" w:line="312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92043A" w:rsidRPr="000038F3" w:rsidRDefault="0092043A" w:rsidP="0092043A">
      <w:pPr>
        <w:pStyle w:val="a6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Правила благоустройства территории Богодуховского сельского поселения Свердловского района Орловской области Свердловского района Орловской области (д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лее – Правила) разработаны в соответствии с Феде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ральным </w:t>
      </w:r>
      <w:hyperlink r:id="rId9" w:history="1">
        <w:r w:rsidRPr="0000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 xml:space="preserve">ции», Федеральным </w:t>
      </w:r>
      <w:hyperlink r:id="rId10" w:history="1">
        <w:r w:rsidRPr="0000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10.01.2002 № 7-ФЗ «Об охране окружающей среды», Ф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11" w:history="1">
        <w:r w:rsidRPr="0000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30.03.1999 № 52-ФЗ «О санитарно-эпидемиологическом благоп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 xml:space="preserve">лучии населения», Федеральным </w:t>
      </w:r>
      <w:hyperlink r:id="rId12" w:history="1">
        <w:r w:rsidRPr="0000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13.03.2006 № 38-ФЗ «О рекламе», Федерал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038F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Приказом Минстроя России от 13.04.2017 № 711/</w:t>
      </w:r>
      <w:proofErr w:type="spellStart"/>
      <w:proofErr w:type="gramStart"/>
      <w:r w:rsidRPr="000038F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ригородских районов», а также иными нормативными правовыми актами Российской Ф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дерации, Орловской области и муници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пальными нормативными правовыми актами.</w:t>
      </w:r>
    </w:p>
    <w:p w:rsidR="0092043A" w:rsidRPr="000038F3" w:rsidRDefault="0092043A" w:rsidP="0092043A">
      <w:pPr>
        <w:pStyle w:val="a6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1.2. Правила устанавливают единые нормы и требования к деятельности по благоу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тройству территории Богодуховского сельского поселения Свердловского района Орло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ской области, обеспечению улучшения качества жизни населения, соблюдению и улучш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нию санитарного и эстетического со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стояния территорий и объектов, охраны зеленых н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саждений, внешнего облика объектов на территории Богодуховского сельского поселения Свердловского района Орловской области и обязательны для исполнения всеми физи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ческими и юридическими лицами независимо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 и формы собственности,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Богодухо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ского сельского поселения Свердловского района Орловской области.</w:t>
      </w:r>
    </w:p>
    <w:p w:rsidR="0092043A" w:rsidRPr="000038F3" w:rsidRDefault="0092043A" w:rsidP="0092043A">
      <w:pPr>
        <w:pStyle w:val="a6"/>
        <w:numPr>
          <w:ilvl w:val="1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Основные понятия, используемые в Правилах: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благоустройство территории – комплекс, предусмотренных правилами благоустройства территории Богодуховского сельского поселения Свердловского района Орловской области, мероприятий по содержанию территории, а также по проектированию и размещению объектов и элементов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земляные работы – комплекс строительных работ, связанный со вскрытием грунта, разработкой, перемещением, укладкой, уплотнением и утилизацией грунта, забивкой и возведением свай, установкой ограждений, бордюров, электрических опор и светофоров, рытьем траншей и другими работами, необходимыми при прокладке подземных и наземных инженерных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выполняемых механическим способом или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вручную;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несанкционированная свалка отходов – используемая, но не предназначенная для размещения на ней отходов территория, возникшая в результате самовольного сброса (размещения, складирования) отходов юридическими и/или физическими лицами и/или неустановленным кругом лиц;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площадки для выгула и дрессировки собак;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площади, набережные и другие территории;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нальных отходов.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элементы благоустройства – </w:t>
      </w:r>
      <w:r w:rsidRPr="0000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декоративные, технические, планировочные, конструктивные устройства, используемые как составные части благоустройства в том числе: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покрытия;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малые архитектурные формы и городская мебель;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элементы объектов капитального строительства.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порубочный билет – специальное разрешение на вырубку (снос), санитарную и формовочную обрезку зеленых насаждений или по их уничтожению;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придомовая территория – земельный участок, предназначенный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дляобслуживания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, эксплуатации и благоустройства, расположенных на нем дома (многоквартирного, индивидуального), а также объектов и элементов благоустройства.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  <w:proofErr w:type="gramEnd"/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прилегающая территория – часть территории общего пользования, непосредственно примыкающая к границам объектов недвижимости, закрепленная для благоустройства в порядке и на расстоянии, определенных настоящими Правилами;</w:t>
      </w:r>
      <w:proofErr w:type="gramEnd"/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улично-дорожная сеть – часть территории, ограниченная красными линиями и предназначенная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устройств, установки технических средств информации и организации движения, рекламных сооружений и благоустройства;</w:t>
      </w:r>
    </w:p>
    <w:p w:rsidR="0092043A" w:rsidRPr="000038F3" w:rsidRDefault="0092043A" w:rsidP="0092043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уборка территорий – вид деятельности, связанный со сбором, вывозом в специ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демиологического благополучия населения и охрану окружающей среды.</w:t>
      </w:r>
    </w:p>
    <w:p w:rsidR="0092043A" w:rsidRPr="000038F3" w:rsidRDefault="0092043A" w:rsidP="0092043A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иные используемые понятия и термины применяются в значениях, определенных федеральным законодательством, техническими регламентами и государственными стандартами Российской Федерации.</w:t>
      </w:r>
    </w:p>
    <w:p w:rsidR="0092043A" w:rsidRPr="000038F3" w:rsidRDefault="0092043A" w:rsidP="0092043A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1.4. К деятельности по благоустройству территории Богодуховского сельского поселения Свердловского района Орловской области относится разработка проектной док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1.5. Участниками деятельности по благоустройству выступают: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население Богодуховского сельского поселения Свердловского района Орловской области, которое формирует запрос на благоустройство и принимает участие в оценке предлагаемых решений. В отдельных случаях жители Богодуховского сельского посел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ния Свердловского района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областиучаствуют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в выполнении работ. Жители м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</w:t>
      </w:r>
      <w:r w:rsidRPr="000038F3">
        <w:rPr>
          <w:rFonts w:ascii="Times New Roman" w:hAnsi="Times New Roman" w:cs="Times New Roman"/>
          <w:sz w:val="24"/>
          <w:szCs w:val="24"/>
        </w:rPr>
        <w:t>л</w:t>
      </w:r>
      <w:r w:rsidRPr="000038F3">
        <w:rPr>
          <w:rFonts w:ascii="Times New Roman" w:hAnsi="Times New Roman" w:cs="Times New Roman"/>
          <w:sz w:val="24"/>
          <w:szCs w:val="24"/>
        </w:rPr>
        <w:t>номочий;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-хозяйствующие субъекты, осуществляющие деятельность на территории Богод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ховского сельского поселения Свердловского района Орловской области, которые могут участвовать в формировании запроса на благоуст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ройство, а также в финансировании м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роприятий по благоустройству;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представители профессионального сообщества, в том числе ландшафтные архите</w:t>
      </w:r>
      <w:r w:rsidRPr="000038F3">
        <w:rPr>
          <w:rFonts w:ascii="Times New Roman" w:hAnsi="Times New Roman" w:cs="Times New Roman"/>
          <w:sz w:val="24"/>
          <w:szCs w:val="24"/>
        </w:rPr>
        <w:t>к</w:t>
      </w:r>
      <w:r w:rsidRPr="000038F3">
        <w:rPr>
          <w:rFonts w:ascii="Times New Roman" w:hAnsi="Times New Roman" w:cs="Times New Roman"/>
          <w:sz w:val="24"/>
          <w:szCs w:val="24"/>
        </w:rPr>
        <w:t>торы, специалисты по благоустройству и озеленению, архитекторы и дизайнеры, разраб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тывающие концепции и проекты благоустройства, рабочую документацию;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исполнители работ, специалисты по благоустройству и озеленению, в том числе возведению малых архитектурных форм;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иные лица.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1.6. В целях обеспечения широкого участия всех заинтересованных лиц в принятии решений, реализации проектов комплексного благоустройства и развития территорий Богодуховского сельского поселения Свердловского района Орловской области, оптимал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ного сочетания общественных интересов и пожеланий, профессиональной экспертизы, проводятся следующие процедуры: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(1 этап);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 этап);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 (4 этап).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1.7.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- определение основных видов активностей, функциональных зон общественных пространств, под которыми понимаются части территории Богодуховского сельского п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селения Свердловского района Орловской области,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обсуждение и выбор типа оборудования, некапитальных объектов, малых архите</w:t>
      </w:r>
      <w:r w:rsidRPr="000038F3">
        <w:rPr>
          <w:rFonts w:ascii="Times New Roman" w:hAnsi="Times New Roman" w:cs="Times New Roman"/>
          <w:sz w:val="24"/>
          <w:szCs w:val="24"/>
        </w:rPr>
        <w:t>к</w:t>
      </w:r>
      <w:r w:rsidRPr="000038F3">
        <w:rPr>
          <w:rFonts w:ascii="Times New Roman" w:hAnsi="Times New Roman" w:cs="Times New Roman"/>
          <w:sz w:val="24"/>
          <w:szCs w:val="24"/>
        </w:rPr>
        <w:t>турных форм, включая определение их функционального назначения, соответствующих габаритов, стилевого решения, материалов;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консультации в выборе типов покрытий, с учетом функционального зонирования территории, предполагаемым типам озеленения, освещения и осветительного оборудов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участие в разработке проекта, обсуждение решений с архитекторами, ландшаф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ными архитекторами, проектировщиками и другими профильными специалистами;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процессом реализации проекта (вкл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вета проекта);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лярной оценки эксплуатации территории).</w:t>
      </w:r>
    </w:p>
    <w:p w:rsidR="0092043A" w:rsidRPr="000038F3" w:rsidRDefault="0092043A" w:rsidP="0092043A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1.8. 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создания единого информационного интернет – ресурса (сайта или приложения) который будет решать задачи по сбору информации, обеспечению «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» участия и регулярном информировании о ходе проекта, с публикацией фото, видео и текстовых отч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тов по итогам проведения общественных обсуждений;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работы со средствами массовой информации, охватывающими широкий круг л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дей разных возрастных групп и потенциальные аудитории проекта;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клиники, дома культуры, библиотеки, спортивные центры), на площадке проведения о</w:t>
      </w:r>
      <w:r w:rsidRPr="000038F3">
        <w:rPr>
          <w:rFonts w:ascii="Times New Roman" w:hAnsi="Times New Roman" w:cs="Times New Roman"/>
          <w:sz w:val="24"/>
          <w:szCs w:val="24"/>
        </w:rPr>
        <w:t>б</w:t>
      </w:r>
      <w:r w:rsidRPr="000038F3">
        <w:rPr>
          <w:rFonts w:ascii="Times New Roman" w:hAnsi="Times New Roman" w:cs="Times New Roman"/>
          <w:sz w:val="24"/>
          <w:szCs w:val="24"/>
        </w:rPr>
        <w:t>щественных обсуждений (в зоне входной группы, на специальных информационных сте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дах);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тов, проектов, распространение анкет и приглашения для родителей учащихся;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индивидуальных приглашений участников встречи лично, по электронной почте или по телефону;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установки интерактивных стендов с устройствами для заполнения и сбора небол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ства людей;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использование социальных сетей и интернет – ресурсов для обеспечения донесения информации до различных общественных объединений и профессиональных сообществ;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установки специальных информационных стендов в местах с большой проходимо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стью, на территории самого объекта проектирования (дворовой территории, обществе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Обсуждение проектов может проводиться в интерактивном формате с использ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ванием широкого набора инструментов (анкетирование, опросы, интервьюирование, ка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 xml:space="preserve">тирование, проведение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фокус-групп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работа с отдельными группами пользователей, орг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 xml:space="preserve">низация проектных семинаров, организация проектных </w:t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мастерских (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), провед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ние общественных обсуждений, проведение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дизайн-игр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с участием взрослых и детей, о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>ганизация проектных мастерских со школьниками и студентами, школьные проекты (р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сунки, сочинения, пожелания, макеты), проведение оценки эксплуатации территории) для вовлечения 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обеспечения участия и современных групповых методов работы, а также всеми способами, предусмотренными Федеральным законом от 21.07.2014 № 212-ФЗ «Об основах общественного контроля в Российской Федерации».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1.10. Участие лиц, осуществляющих предпринимательскую деятельность, в реализ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ции комплексных проектов благоустройства может заключаться: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создании и предоставлении разного рода услуг и сервисов для посетителей общ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ственных пространств;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приведении в соответствие с требованиями проектных решений фасадов, прина</w:t>
      </w:r>
      <w:r w:rsidRPr="000038F3">
        <w:rPr>
          <w:rFonts w:ascii="Times New Roman" w:hAnsi="Times New Roman" w:cs="Times New Roman"/>
          <w:sz w:val="24"/>
          <w:szCs w:val="24"/>
        </w:rPr>
        <w:t>д</w:t>
      </w:r>
      <w:r w:rsidRPr="000038F3">
        <w:rPr>
          <w:rFonts w:ascii="Times New Roman" w:hAnsi="Times New Roman" w:cs="Times New Roman"/>
          <w:sz w:val="24"/>
          <w:szCs w:val="24"/>
        </w:rPr>
        <w:t>лежащих или арендуемых объектов, в том числе размещенных на них вывесок;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строительстве, реконструкции, реставрации объектов недвижимости;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производстве или размещении элементов благоустройства;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комплексном благоустройстве отдельных территорий, прилегающих к территор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ям, благоустраиваемым за счет средств Богодуховского сельского поселения Свердло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ского района Орловской области;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в организации уборки благоустроенных территорий, предоставлении средств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дл</w:t>
      </w:r>
      <w:r w:rsidRPr="000038F3">
        <w:rPr>
          <w:rFonts w:ascii="Times New Roman" w:hAnsi="Times New Roman" w:cs="Times New Roman"/>
          <w:sz w:val="24"/>
          <w:szCs w:val="24"/>
        </w:rPr>
        <w:t>я</w:t>
      </w:r>
      <w:r w:rsidRPr="000038F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проектов или проведения творческих конкурсов на разработку архитектурных концепций общественных пространств;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 иных формах.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0"/>
          <w:numId w:val="7"/>
        </w:numPr>
        <w:tabs>
          <w:tab w:val="left" w:pos="2835"/>
        </w:tabs>
        <w:spacing w:after="0" w:line="240" w:lineRule="auto"/>
        <w:ind w:left="0" w:firstLine="2410"/>
        <w:rPr>
          <w:rFonts w:ascii="Times New Roman" w:hAnsi="Times New Roman" w:cs="Times New Roman"/>
          <w:sz w:val="24"/>
          <w:szCs w:val="24"/>
          <w:lang w:val="en-US"/>
        </w:rPr>
      </w:pPr>
      <w:r w:rsidRPr="000038F3">
        <w:rPr>
          <w:rFonts w:ascii="Times New Roman" w:hAnsi="Times New Roman" w:cs="Times New Roman"/>
          <w:sz w:val="24"/>
          <w:szCs w:val="24"/>
        </w:rPr>
        <w:t>Объекты и элементы благоустройства.</w:t>
      </w:r>
    </w:p>
    <w:p w:rsidR="0092043A" w:rsidRPr="000038F3" w:rsidRDefault="0092043A" w:rsidP="0092043A">
      <w:pPr>
        <w:pStyle w:val="a6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2043A" w:rsidRPr="000038F3" w:rsidRDefault="0092043A" w:rsidP="0092043A">
      <w:pPr>
        <w:pStyle w:val="a6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F3">
        <w:rPr>
          <w:rFonts w:ascii="Times New Roman" w:hAnsi="Times New Roman" w:cs="Times New Roman"/>
          <w:sz w:val="24"/>
          <w:szCs w:val="24"/>
        </w:rPr>
        <w:t>Элементы инженерной подготовки и защиты территории.</w:t>
      </w:r>
    </w:p>
    <w:p w:rsidR="0092043A" w:rsidRPr="000038F3" w:rsidRDefault="0092043A" w:rsidP="0092043A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Элементы инженерной подготовки и защиты территории обеспечивают безопа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ность и удобство пользования территорией, ее защиту от неблагоприятных явлений пр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92043A" w:rsidRPr="000038F3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Озеленение.</w:t>
      </w:r>
    </w:p>
    <w:p w:rsidR="0092043A" w:rsidRPr="000038F3" w:rsidRDefault="0092043A" w:rsidP="0092043A">
      <w:pPr>
        <w:pStyle w:val="a6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Озеленение – элемент благоустройства и ландшафтной организации территории, обеспечивающий формирование среды Богодуховского сельского поселения Свердло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ского района Орловской области с активным исполь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зованием растительных компонентов, а также поддержание ранее созданной или изна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чально существующей природной среды на территории Богодуховского сельского поселения Свердловского района Орловской обла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ти.</w:t>
      </w:r>
      <w:proofErr w:type="gramEnd"/>
    </w:p>
    <w:p w:rsidR="0092043A" w:rsidRPr="000038F3" w:rsidRDefault="0092043A" w:rsidP="0092043A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Богодуховского сельского поселения Свердловского района Орловской области могут использоваться два вида озеленения: стационарное – посадка ра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тений в грунт и мобильное – посадка растений в специальные передвижные емкости (ко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 xml:space="preserve">тейнеры, вазоны и т.п.). </w:t>
      </w:r>
    </w:p>
    <w:p w:rsidR="0092043A" w:rsidRPr="000038F3" w:rsidRDefault="0092043A" w:rsidP="0092043A">
      <w:pPr>
        <w:pStyle w:val="a6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Работы по озеленению на территориях, принадлежащих муниципальному образ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ванию необходимо проводить по предварительно разработанному и утвержденному орг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ном местного самоуправления проекту благоустройства.</w:t>
      </w:r>
    </w:p>
    <w:p w:rsidR="0092043A" w:rsidRPr="000038F3" w:rsidRDefault="0092043A" w:rsidP="0092043A">
      <w:pPr>
        <w:pStyle w:val="a6"/>
        <w:numPr>
          <w:ilvl w:val="0"/>
          <w:numId w:val="20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При проектировании озеленения следует учитывать: минимальные расстояния п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садок деревьев и кустарников до инженерных сетей, зданий и сооружений.</w:t>
      </w:r>
    </w:p>
    <w:p w:rsidR="0092043A" w:rsidRPr="000038F3" w:rsidRDefault="0092043A" w:rsidP="0092043A">
      <w:pPr>
        <w:pStyle w:val="a6"/>
        <w:numPr>
          <w:ilvl w:val="0"/>
          <w:numId w:val="20"/>
        </w:numPr>
        <w:tabs>
          <w:tab w:val="left" w:pos="-142"/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целях обеспечения инсоляции примыкающего земельного участка посадка з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леных насаждений на территориях индивидуальной жилой застройки, садовых и дачных участков должна осуществляться от границы земельного участка не ближе:</w:t>
      </w:r>
    </w:p>
    <w:p w:rsidR="0092043A" w:rsidRPr="000038F3" w:rsidRDefault="0092043A" w:rsidP="0092043A">
      <w:pPr>
        <w:pStyle w:val="a6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 метров – для высокорослых деревьев;</w:t>
      </w:r>
    </w:p>
    <w:p w:rsidR="0092043A" w:rsidRPr="000038F3" w:rsidRDefault="0092043A" w:rsidP="0092043A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2 метров – для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деревьев;</w:t>
      </w:r>
    </w:p>
    <w:p w:rsidR="0092043A" w:rsidRPr="000038F3" w:rsidRDefault="0092043A" w:rsidP="0092043A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 метра – для кустарника. 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6. При проведении работ по реконструкции, компенсационному озеленению или п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садке зеленых насаждений посадочный материал должен иметь симметричную крону, очищенную от сухих и поврежденных ветвей, прямой штамб, здоровую, нормально разв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</w:t>
      </w:r>
      <w:r w:rsidRPr="000038F3">
        <w:rPr>
          <w:rFonts w:ascii="Times New Roman" w:hAnsi="Times New Roman" w:cs="Times New Roman"/>
          <w:sz w:val="24"/>
          <w:szCs w:val="24"/>
        </w:rPr>
        <w:t>з</w:t>
      </w:r>
      <w:r w:rsidRPr="000038F3">
        <w:rPr>
          <w:rFonts w:ascii="Times New Roman" w:hAnsi="Times New Roman" w:cs="Times New Roman"/>
          <w:sz w:val="24"/>
          <w:szCs w:val="24"/>
        </w:rPr>
        <w:t>нями. Компенсационное озеленение осуществляется путем высадки посадочного мате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риала, из расчета «дерево за дерево» по специально разработанному плану (проекту) ко</w:t>
      </w:r>
      <w:r w:rsidRPr="000038F3">
        <w:rPr>
          <w:rFonts w:ascii="Times New Roman" w:hAnsi="Times New Roman" w:cs="Times New Roman"/>
          <w:sz w:val="24"/>
          <w:szCs w:val="24"/>
        </w:rPr>
        <w:t>м</w:t>
      </w:r>
      <w:r w:rsidRPr="000038F3">
        <w:rPr>
          <w:rFonts w:ascii="Times New Roman" w:hAnsi="Times New Roman" w:cs="Times New Roman"/>
          <w:sz w:val="24"/>
          <w:szCs w:val="24"/>
        </w:rPr>
        <w:t>пенсационного озеленения.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7. Физические и юридические лица, в собственности или в пользовании которых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ходятся земельные участки должны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обеспечивать своевременное проведение всех необходимых агротехнических мер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приятий (полив, рыхление, обрезка, сушка, борьба с вредителями и болезнями растений, скашивание травы);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го появления вредителей и болезней и принимать меры борьбы с ними, производить з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мазку ран и дупел на деревьях;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 Вырубка деревьев и кустарников, в том числе сухостойных и больных, произв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 xml:space="preserve">дится на основании разрешения, выдаваемого в порядке, установленном органом местного самоуправления. </w:t>
      </w:r>
      <w:r w:rsidRPr="001F55A3">
        <w:rPr>
          <w:rFonts w:ascii="Times New Roman" w:hAnsi="Times New Roman" w:cs="Times New Roman"/>
          <w:sz w:val="24"/>
          <w:szCs w:val="24"/>
        </w:rPr>
        <w:t>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</w:t>
      </w:r>
      <w:r w:rsidRPr="001F55A3">
        <w:rPr>
          <w:rFonts w:ascii="Times New Roman" w:hAnsi="Times New Roman" w:cs="Times New Roman"/>
          <w:sz w:val="24"/>
          <w:szCs w:val="24"/>
        </w:rPr>
        <w:t>е</w:t>
      </w:r>
      <w:r w:rsidRPr="001F55A3">
        <w:rPr>
          <w:rFonts w:ascii="Times New Roman" w:hAnsi="Times New Roman" w:cs="Times New Roman"/>
          <w:sz w:val="24"/>
          <w:szCs w:val="24"/>
        </w:rPr>
        <w:t>нием администрации</w:t>
      </w:r>
      <w:r w:rsidRPr="001F55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5A3">
        <w:rPr>
          <w:rFonts w:ascii="Times New Roman" w:hAnsi="Times New Roman" w:cs="Times New Roman"/>
          <w:sz w:val="24"/>
          <w:szCs w:val="24"/>
        </w:rPr>
        <w:t>Богодуховского сельского поселения Свердловского района Орло</w:t>
      </w:r>
      <w:r w:rsidRPr="001F55A3">
        <w:rPr>
          <w:rFonts w:ascii="Times New Roman" w:hAnsi="Times New Roman" w:cs="Times New Roman"/>
          <w:sz w:val="24"/>
          <w:szCs w:val="24"/>
        </w:rPr>
        <w:t>в</w:t>
      </w:r>
      <w:r w:rsidRPr="001F55A3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9. Самовольная вырубка деревьев и кустарников запрещена.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10. Зеленые насаждения подлежат сносу в случаях: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строительства, реконструкции, капитального ремонта объектов капитального строительства;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выноса сетей при выполнении подготовительных работ по организации стро</w:t>
      </w:r>
      <w:r w:rsidRPr="000038F3">
        <w:rPr>
          <w:rFonts w:ascii="Times New Roman" w:hAnsi="Times New Roman" w:cs="Times New Roman"/>
          <w:sz w:val="24"/>
          <w:szCs w:val="24"/>
        </w:rPr>
        <w:t>й</w:t>
      </w:r>
      <w:r w:rsidRPr="000038F3">
        <w:rPr>
          <w:rFonts w:ascii="Times New Roman" w:hAnsi="Times New Roman" w:cs="Times New Roman"/>
          <w:sz w:val="24"/>
          <w:szCs w:val="24"/>
        </w:rPr>
        <w:t>площадки, при необходимости проведения инженерных изысканий для подготовки пр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проведения санитарных рубок и вырубки аварийно-опасных зеленых насаждений;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предупреждения или ликвидации аварийных и чрезвычайных ситуаций техноге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ного и природного характера и их последствий;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сноса зеленых насаждений, место произрастания которых не соответствует уст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новленным нормам и правилам;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реконструкции (благоустройства) зеленых насаждений или замены на равнозна</w:t>
      </w:r>
      <w:r w:rsidRPr="000038F3">
        <w:rPr>
          <w:rFonts w:ascii="Times New Roman" w:hAnsi="Times New Roman" w:cs="Times New Roman"/>
          <w:sz w:val="24"/>
          <w:szCs w:val="24"/>
        </w:rPr>
        <w:t>ч</w:t>
      </w:r>
      <w:r w:rsidRPr="000038F3">
        <w:rPr>
          <w:rFonts w:ascii="Times New Roman" w:hAnsi="Times New Roman" w:cs="Times New Roman"/>
          <w:sz w:val="24"/>
          <w:szCs w:val="24"/>
        </w:rPr>
        <w:t>ные зеленые насаждения;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проведения рубок ухода.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11. В чрезвычайных и аварийных ситуациях, когда падение крупных деревьев угр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</w:t>
      </w:r>
      <w:r w:rsidRPr="000038F3">
        <w:rPr>
          <w:rFonts w:ascii="Times New Roman" w:hAnsi="Times New Roman" w:cs="Times New Roman"/>
          <w:sz w:val="24"/>
          <w:szCs w:val="24"/>
        </w:rPr>
        <w:t>д</w:t>
      </w:r>
      <w:r w:rsidRPr="000038F3">
        <w:rPr>
          <w:rFonts w:ascii="Times New Roman" w:hAnsi="Times New Roman" w:cs="Times New Roman"/>
          <w:sz w:val="24"/>
          <w:szCs w:val="24"/>
        </w:rPr>
        <w:t>варительного оформления разрешений.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</w:t>
      </w:r>
      <w:r w:rsidRPr="000038F3">
        <w:rPr>
          <w:rFonts w:ascii="Times New Roman" w:hAnsi="Times New Roman" w:cs="Times New Roman"/>
          <w:sz w:val="24"/>
          <w:szCs w:val="24"/>
        </w:rPr>
        <w:t>м</w:t>
      </w:r>
      <w:r w:rsidRPr="000038F3">
        <w:rPr>
          <w:rFonts w:ascii="Times New Roman" w:hAnsi="Times New Roman" w:cs="Times New Roman"/>
          <w:sz w:val="24"/>
          <w:szCs w:val="24"/>
        </w:rPr>
        <w:t>ления разрешений.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По факту каждого случая сноса зеленых насаждений в аварийной ситуации соста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ляется акт, направляемый в орган местного самоуправления, для принятия решения о пр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 xml:space="preserve">знании факта сноса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вынужденным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или незаконным. Разрешение на снос в данном случае оформляется в срок не более 3 дней.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12.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 взимается восстановительная стоимость поврежденных или уничтоженных насаждений.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13. При обнаружении признаков повреждения деревьев лицам, ответственным за с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хранность зеленых насаждений, рекомендуется поставить в известность администрацию Богодуховского сельского поселения Свердловского района Орловской области для пр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нятия необходимых мер.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14. Оценка стоимости плодово-ягодных насаждений и садов, принадлежащих гра</w:t>
      </w:r>
      <w:r w:rsidRPr="000038F3">
        <w:rPr>
          <w:rFonts w:ascii="Times New Roman" w:hAnsi="Times New Roman" w:cs="Times New Roman"/>
          <w:sz w:val="24"/>
          <w:szCs w:val="24"/>
        </w:rPr>
        <w:t>ж</w:t>
      </w:r>
      <w:r w:rsidRPr="000038F3">
        <w:rPr>
          <w:rFonts w:ascii="Times New Roman" w:hAnsi="Times New Roman" w:cs="Times New Roman"/>
          <w:sz w:val="24"/>
          <w:szCs w:val="24"/>
        </w:rPr>
        <w:t xml:space="preserve">данам и попадающих в зону строительства жилых и промышленных зданий, производится физическими лицами, являющимися членами одной из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организаций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ценщиков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 застраховавшие свою ответственность в соответствии с требованиями Фед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рального закона от 29.07. 1998 № 135-ФЗ «Об оценочной деятельности в Российской Ф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дерации».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15. Снос деревьев, кроме ценных пород деревьев, и кустарников в зоне индивид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альной застройки осуществляется собственниками земельных участков самостоятельно за счет собственных средств.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2.3. Виды покрытий.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Покрытия поверхности обеспечивают на территории Богодуховского сельского поселения Свердловского района Орловской области условия безопасного и комфортного передвижения, а также формируют архитек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турно-художественный облик среды. Для ц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лей благоустройства территории рекомендуется определять следующие виды покрытий: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- твердые (капитальные) - монолитные или сборные, выполняемые из асфальтобе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тона,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  <w:proofErr w:type="gramEnd"/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дящихся в естественном состоянии, сухих смесях, уплотненных или укрепленных вяжу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щими;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</w:t>
      </w:r>
      <w:r w:rsidRPr="000038F3">
        <w:rPr>
          <w:rFonts w:ascii="Times New Roman" w:hAnsi="Times New Roman" w:cs="Times New Roman"/>
          <w:sz w:val="24"/>
          <w:szCs w:val="24"/>
        </w:rPr>
        <w:t>я</w:t>
      </w:r>
      <w:r w:rsidRPr="000038F3">
        <w:rPr>
          <w:rFonts w:ascii="Times New Roman" w:hAnsi="Times New Roman" w:cs="Times New Roman"/>
          <w:sz w:val="24"/>
          <w:szCs w:val="24"/>
        </w:rPr>
        <w:t>ного покрова;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мер, плитка, утопленная в газон и т.п.).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2. Применяемый вид покрытия должен быть прочным,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экол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гичным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не допускающим скольжения. Выбор видов покрытия осуществляется в соотве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ствии с их целевым назначением.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 Для деревьев, расположенных в мощении, возможно применение различных видов защиты (приствольные решетки, бордюры,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периметральные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скамейки и пр.).</w:t>
      </w:r>
    </w:p>
    <w:p w:rsidR="0092043A" w:rsidRDefault="0092043A" w:rsidP="009204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92043A" w:rsidRDefault="0092043A" w:rsidP="009204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2.4. Сопряжение поверхностей.</w:t>
      </w:r>
    </w:p>
    <w:p w:rsidR="0092043A" w:rsidRPr="000038F3" w:rsidRDefault="0092043A" w:rsidP="0092043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1. К элементам сопряжения поверхностей относятся различные виды бортовых ка</w:t>
      </w:r>
      <w:r w:rsidRPr="000038F3">
        <w:rPr>
          <w:rFonts w:ascii="Times New Roman" w:hAnsi="Times New Roman" w:cs="Times New Roman"/>
          <w:sz w:val="24"/>
          <w:szCs w:val="24"/>
        </w:rPr>
        <w:t>м</w:t>
      </w:r>
      <w:r w:rsidRPr="000038F3">
        <w:rPr>
          <w:rFonts w:ascii="Times New Roman" w:hAnsi="Times New Roman" w:cs="Times New Roman"/>
          <w:sz w:val="24"/>
          <w:szCs w:val="24"/>
        </w:rPr>
        <w:t>ней, пандусы, ступени, лестницы.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161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2.5. Ограждения.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1.Ограждения – это протяженные конструкции, выполняющие роль препятствия, служащие декоративным элементом для ограничения участков застройки, элементов зданий, сооружений, рекреационных объектов, возводимые в целях исключения доступа на территории.</w:t>
      </w: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2.В целях благоустройства на территории Богодуховского сельского поселения Свердловского района Орловской области рекомендуется предусматривать применение различных видов ограждений, которые различаются: по назначению (декоративные, з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щитные, их сочетание), высоте (низкие - 0,3 - 1,0 м, средние - 1,1 - 1,7 м, высокие - 1,8 - 3,0 м), виду материала (металлические, железо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бетонные и др.), степени проницаемости для взгляда (прозрачные, глухие), степени ста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ционарности (постоянные, временные, пер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движные).</w:t>
      </w:r>
      <w:proofErr w:type="gramEnd"/>
    </w:p>
    <w:p w:rsidR="0092043A" w:rsidRPr="000038F3" w:rsidRDefault="0092043A" w:rsidP="0092043A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Ограждения земельных участков индивидуальных жилых домов и иных частных домовладений, выходящие на сторону центральных дорог и влияющие на формирование облика улицы, рекомендуется выдерживать в едином стилистическом решении (тип, в</w:t>
      </w:r>
      <w:r w:rsidRPr="000038F3">
        <w:rPr>
          <w:rFonts w:ascii="Times New Roman" w:hAnsi="Times New Roman" w:cs="Times New Roman"/>
          <w:sz w:val="24"/>
          <w:szCs w:val="24"/>
        </w:rPr>
        <w:t>ы</w:t>
      </w:r>
      <w:r w:rsidRPr="000038F3">
        <w:rPr>
          <w:rFonts w:ascii="Times New Roman" w:hAnsi="Times New Roman" w:cs="Times New Roman"/>
          <w:sz w:val="24"/>
          <w:szCs w:val="24"/>
        </w:rPr>
        <w:t>сота, форма и т.д.) и единой (гармоничной) цветовой гамме.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Ограждения земельного участка частного домовладения со стороны улицы должны иметь высоту не более 2,2 м. Ограждение, устанавливаемое на границе с соседним земельным участком, должно быть сетчатым или решетчатым (с площадью просветов не менее 50% от площади забора) с целью минимального затенения территории соседнего участка и иметь высоту до 2,2 м. Глухие ограждения допускаются только со стороны улиц и проездов;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установка по меже глухих ограждений (с применением строительных материалов, в том числе сборного железобетона, кирпича, асбестоцементных листов, пиломатериалов) осуществляется при их высоте не более 0,75 м (наращиванием их до предельной высоты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неглухими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конструкциями). 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земельных участков, оформленном в двух экземплярах, хранящихся у заинтересованных сторон, заключивших соглашение. Конструкция массивных ограждений (железобетонных, кирпичных, каменных), толщина которых превышает 50 мм, возводимых владельцем без письменного согласия владельцев соседних земельных участков, должна размещаться в границах участка застройщика. При достигнутой договоренности между соседями ограждение устанавливается по оси (границе) смежных земельных участков.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5. Ограждения должно содержаться в чистоте и порядке собственниками (правообладателями) земельного участка, на котором данное ограждение установлено. Конструкция ограждений должна быть безопасна для населения. Владельцы ограждений несут ответственность за их техническое и эстетическое состояние.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6. Внешние ограждения земельных участков размещаются в пределах «красных линий» улиц.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Размещение ограждений внутри кварталов, микрорайонов, районов сложившейся многоэтажной и индивидуальной застройки, вокруг территорий предприятий и организаций, учреждений образования, здравоохранения и культуры, а также территорий рекреационного назначения (парков, скверов и других зон отдыха) производится по границам земельных участков, определенных в соответствии с требованиями Земельного </w:t>
      </w:r>
      <w:hyperlink r:id="rId14" w:history="1">
        <w:r w:rsidRPr="000038F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Федерального </w:t>
      </w:r>
      <w:hyperlink r:id="rId15" w:history="1">
        <w:r w:rsidRPr="000038F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деятельности».</w:t>
      </w:r>
      <w:proofErr w:type="gramEnd"/>
    </w:p>
    <w:p w:rsidR="0092043A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Малые архитектурные формы, уличная мебель.</w:t>
      </w:r>
    </w:p>
    <w:p w:rsidR="0092043A" w:rsidRPr="000038F3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К малым архитектурным формам (далее – МАФ) относятся: элементы монуме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тально-декоративного оформления, устройства для оформления мобильного и вертикал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ного озеленения, водные устройства, городская мебель, коммунально-бытовое и технич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ское оборудование на территории Богодуховского сельского поселения Свердловского района Орловской области. </w:t>
      </w:r>
    </w:p>
    <w:p w:rsidR="0092043A" w:rsidRPr="000038F3" w:rsidRDefault="0092043A" w:rsidP="0092043A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проектировании, выборе МАФ рекомендуется учитывать: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а) соответствие материалов и конструкции МАФ климату и назначению МАФ;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б) антивандальную защищенность - от разрушения, оклейки, нанесения надписей и изображений;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в) возможность ремонта или замены деталей МАФ;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г) защиту от образования наледи и снежных заносов, обеспечение стока воды;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е) эргономичность конструкций (высоту и наклон спинки, высоту урн и прочее);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ж) расцветку, не диссонирующую с окружением;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) безопасность для потенциальных пользователей;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к) соответствие характеристикам зоны расположения: утилитарный,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минималист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дизайн для тротуаров дорог, более сложный, с элементами декора - для рекреац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онных зон и дворов.</w:t>
      </w:r>
    </w:p>
    <w:p w:rsidR="0092043A" w:rsidRPr="000038F3" w:rsidRDefault="0092043A" w:rsidP="0092043A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Общие требования к установке МАФ: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а) расположение, не создающее препятствий для пешеходов;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б) компактная установка на минимальной площади в местах большого скопления людей;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в) устойчивость конструкции;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г) надежная фиксация или обеспечение возможности перемещения в зависимости от условий расположения;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) наличие в каждой конкретной зоне МАФ рекомендуемых типов для такой зоны.</w:t>
      </w:r>
    </w:p>
    <w:p w:rsidR="0092043A" w:rsidRPr="000038F3" w:rsidRDefault="0092043A" w:rsidP="0092043A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Общие требования к установке урн: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достаточная высота (максимальная до 100 см) и объем;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наличие рельефного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текстурирования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или перфорирования для защиты от графич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ского вандализма;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защита от дождя и снега;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использование и аккуратное расположение вставных ведер и мусорных мешков.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5. Общие требования к уличной мебели, в том числе к различным видам скамей отдыха, размещаемых на территории общественных пространств, рекреаций и дворов; ск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мей и столов – на площадках для настольных игр, летних кафе и др.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а) установку скамей рекомендуется осуществлять на твердые виды покрытия или фундамент. В зонах отдыха, лесопарках, на детских площадках может допускаться уст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новка скамей на мягкие виды покрытия. При наличии фундамента его части рекомендуе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 xml:space="preserve">ся выполнять не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над поверхностью земли.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в) на территории особо охраняемых природных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6. Требования к установке цветочниц (вазонов), в том числе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навесных: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высота цветочниц (вазонов) обеспечивает предотвращение случайного наезда авт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мобилей и попадания мусора;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дизайн (цвет, форма) цветочниц (вазонов) не отвлекает внимание от растений;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92043A" w:rsidRPr="000038F3" w:rsidRDefault="0092043A" w:rsidP="0092043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7.К водным устройствам относятся фонтаны, питьевые фонтанчики, бюветы, родн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стическую среду.</w:t>
      </w:r>
    </w:p>
    <w:p w:rsidR="0092043A" w:rsidRPr="000038F3" w:rsidRDefault="0092043A" w:rsidP="0092043A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Улично-коммунальное оборудование включает в себя: различные виды мусор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сборников - контейнеров и урн. При выборе того или иного вида коммунально-бытового оборудования рекомендуется исходить из целей обеспечения безопасности среды обит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ния для здоровья человека, экологической безопасности, экономической целесообразн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92043A" w:rsidRPr="000038F3" w:rsidRDefault="0092043A" w:rsidP="0092043A">
      <w:pPr>
        <w:pStyle w:val="a6"/>
        <w:numPr>
          <w:ilvl w:val="0"/>
          <w:numId w:val="24"/>
        </w:numPr>
        <w:tabs>
          <w:tab w:val="left" w:pos="709"/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устанавл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ваются урны у входов в объекты торговли и оказания услуг, объекты общественного п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тания, другие учреждения общественного назначения.</w:t>
      </w:r>
    </w:p>
    <w:p w:rsidR="0092043A" w:rsidRPr="000038F3" w:rsidRDefault="0092043A" w:rsidP="0092043A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Собственник, а также иной правообладатель уличного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- бытового оборудования обязан содержать его в чистоте.</w:t>
      </w:r>
    </w:p>
    <w:p w:rsidR="0092043A" w:rsidRPr="000038F3" w:rsidRDefault="0092043A" w:rsidP="0092043A">
      <w:pPr>
        <w:pStyle w:val="a6"/>
        <w:numPr>
          <w:ilvl w:val="0"/>
          <w:numId w:val="2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92043A" w:rsidRPr="000038F3" w:rsidRDefault="0092043A" w:rsidP="0092043A">
      <w:pPr>
        <w:pStyle w:val="a6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Уличное техническое оборудование включает в себя: укрытия таксофонов, банкоматы, интерактивные информационные терминалы, почтовые ящики,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вендинговые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автоматы, элементы инженерного оборудования (подъемные площадки для инвалидных колясок, смотровые люки, решетки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</w:t>
      </w:r>
      <w:r w:rsidRPr="000038F3">
        <w:rPr>
          <w:rFonts w:ascii="Times New Roman" w:hAnsi="Times New Roman" w:cs="Times New Roman"/>
          <w:sz w:val="24"/>
          <w:szCs w:val="24"/>
        </w:rPr>
        <w:t>д</w:t>
      </w:r>
      <w:r w:rsidRPr="000038F3">
        <w:rPr>
          <w:rFonts w:ascii="Times New Roman" w:hAnsi="Times New Roman" w:cs="Times New Roman"/>
          <w:sz w:val="24"/>
          <w:szCs w:val="24"/>
        </w:rPr>
        <w:t>земных коммуникаций, шкафы телефонной связи и т.п.</w:t>
      </w:r>
      <w:proofErr w:type="gramEnd"/>
    </w:p>
    <w:p w:rsidR="0092043A" w:rsidRDefault="0092043A" w:rsidP="0092043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Оформление элементов инженерного оборудования не должно нарушать уровень благоустройства формируемой среды, ухудшать условия передвижения. Осущест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лять проектирование размещения крышек люков смотровых колодцев, расположенных на территории пешеходных коммуникаций (в т.ч. уличных переходов), необходимо на одном уровне с покрытием прилегающей поверхности.</w:t>
      </w:r>
    </w:p>
    <w:p w:rsidR="0092043A" w:rsidRPr="000038F3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2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F3">
        <w:rPr>
          <w:rFonts w:ascii="Times New Roman" w:hAnsi="Times New Roman" w:cs="Times New Roman"/>
          <w:sz w:val="24"/>
          <w:szCs w:val="24"/>
        </w:rPr>
        <w:t>Игровое и спортивное оборудование.</w:t>
      </w:r>
    </w:p>
    <w:p w:rsidR="0092043A" w:rsidRPr="000038F3" w:rsidRDefault="0092043A" w:rsidP="0092043A">
      <w:pPr>
        <w:pStyle w:val="a6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Игровое и спортивное оборудование на территории Богодуховского сельского п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селения Свердловского района Орловской области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печивается соответствие оборудования анатомо-физиологическим особенностям разных возрастных групп.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Спортивное оборудование, предназначенное для всех возрастных групп насел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ния, размещается на спортивных, физкультурных площадках либо на специально обор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танной поверхностью, исключающей получение травм (отсутствие трещин, сколов и т.п.).</w:t>
      </w: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 Игровое оборудование должно соответствовать требованиям санитарно-гигиенических </w:t>
      </w:r>
      <w:hyperlink r:id="rId16" w:history="1">
        <w:r w:rsidRPr="000038F3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>, охраны жизни и здоровья ребенка, быть удобным в технической эк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>плуатации, эстетически привлекательным.</w:t>
      </w:r>
    </w:p>
    <w:p w:rsidR="0092043A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38F3">
        <w:rPr>
          <w:rFonts w:ascii="Times New Roman" w:hAnsi="Times New Roman" w:cs="Times New Roman"/>
          <w:sz w:val="24"/>
          <w:szCs w:val="24"/>
        </w:rPr>
        <w:t>Осветительное оборудование.</w:t>
      </w:r>
    </w:p>
    <w:p w:rsidR="0092043A" w:rsidRPr="000038F3" w:rsidRDefault="0092043A" w:rsidP="0092043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В рамках решения задачи обеспечения качества при создании и благоустройстве освещения и осветительного оборудования рекомендуется учитывать принципы комфор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ной организации пешеходной среды, в том числе необходимость создания привлекател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ных и безопасных пешеходных маршрутов, а также обеспечение комфортной среды для общения в местах притяжения людей.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пределение и использование электроэнергии;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92043A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8F3">
        <w:rPr>
          <w:rFonts w:ascii="Times New Roman" w:hAnsi="Times New Roman" w:cs="Times New Roman"/>
          <w:sz w:val="24"/>
          <w:szCs w:val="24"/>
        </w:rPr>
        <w:t>3. Улицы, дороги, площади, набережные, мосты, бульвары и пешеходные аллеи, о</w:t>
      </w:r>
      <w:r w:rsidRPr="000038F3">
        <w:rPr>
          <w:rFonts w:ascii="Times New Roman" w:hAnsi="Times New Roman" w:cs="Times New Roman"/>
          <w:sz w:val="24"/>
          <w:szCs w:val="24"/>
        </w:rPr>
        <w:t>б</w:t>
      </w:r>
      <w:r w:rsidRPr="000038F3">
        <w:rPr>
          <w:rFonts w:ascii="Times New Roman" w:hAnsi="Times New Roman" w:cs="Times New Roman"/>
          <w:sz w:val="24"/>
          <w:szCs w:val="24"/>
        </w:rPr>
        <w:t>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щаются в темное время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4. Освещение территории Богодуховского сельского поселения Свердловского района Орловской области осуществляется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организациями по догов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рам с физическими и юридическими лицами, не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2043A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8F3">
        <w:rPr>
          <w:rFonts w:ascii="Times New Roman" w:hAnsi="Times New Roman" w:cs="Times New Roman"/>
          <w:sz w:val="24"/>
          <w:szCs w:val="24"/>
        </w:rPr>
        <w:t>5. Строительство, эксплуатация, текущий и капитальный ремонт сетей наружного освещения улиц осуществляется специализированными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3A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038F3">
        <w:rPr>
          <w:rFonts w:ascii="Times New Roman" w:hAnsi="Times New Roman" w:cs="Times New Roman"/>
          <w:sz w:val="24"/>
          <w:szCs w:val="24"/>
        </w:rPr>
        <w:t>Средства наружной рекламы и информации.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 средствам наружной рекламы и информации относятся щиты, стенды, строительные сетки, растяжки,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 (далее –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общественного транспорта.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информации. Размещение рекламной конструкции без получения соответствующего разрешения не допускается.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3. После монтажа (демонтажа) рекламной конструкции ее владелец обязан осуществить благоустройство территории или объекта размещения.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4. Информационные сообщения и рекламные материалы (газеты, объявления, афиши, плакаты, предвыборные агитационные и т.п.) должны размещаться только на конструкциях, предназначенных для этих целей.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5. Организациям, эксплуатирующим световые рекламы и вывески, необходимо обе</w:t>
      </w:r>
      <w:r w:rsidRPr="000038F3">
        <w:rPr>
          <w:rFonts w:ascii="Times New Roman" w:hAnsi="Times New Roman" w:cs="Times New Roman"/>
          <w:sz w:val="24"/>
          <w:szCs w:val="24"/>
        </w:rPr>
        <w:t>с</w:t>
      </w:r>
      <w:r w:rsidRPr="000038F3">
        <w:rPr>
          <w:rFonts w:ascii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трубок и электроламп. В случае неисправности отдельных знаков рекламы или вывески следует выключать полн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стью.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6. Не допускается размещение на зданиях вывесок и реклам, которые перекрывают архитектурные элементы зданий (например: оконные проемы, колонны, орнамент и пр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щать на глухих фасадах зданий (брандмауэрах) в количестве не более 4-х.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5A3">
        <w:rPr>
          <w:rFonts w:ascii="Times New Roman" w:hAnsi="Times New Roman" w:cs="Times New Roman"/>
          <w:sz w:val="24"/>
          <w:szCs w:val="24"/>
        </w:rPr>
        <w:t>7. Размещение вывесок между первым и вторым этажами должно быть выровнено по средней линии букв размером (без учета выносных элементов букв) высотой не более 60 см. На памятниках архитектуры размещение вывесок допускается в сдержанной цвето</w:t>
      </w:r>
      <w:r w:rsidRPr="001F55A3">
        <w:rPr>
          <w:rFonts w:ascii="Times New Roman" w:hAnsi="Times New Roman" w:cs="Times New Roman"/>
          <w:sz w:val="24"/>
          <w:szCs w:val="24"/>
        </w:rPr>
        <w:softHyphen/>
        <w:t>вой гамме (в том числе натурального цвета материалов: металл, камень, дерево). Для торговых комплексов допускается разработка собственных архитектурно-художественных конце</w:t>
      </w:r>
      <w:r w:rsidRPr="001F55A3">
        <w:rPr>
          <w:rFonts w:ascii="Times New Roman" w:hAnsi="Times New Roman" w:cs="Times New Roman"/>
          <w:sz w:val="24"/>
          <w:szCs w:val="24"/>
        </w:rPr>
        <w:t>п</w:t>
      </w:r>
      <w:r w:rsidRPr="001F55A3">
        <w:rPr>
          <w:rFonts w:ascii="Times New Roman" w:hAnsi="Times New Roman" w:cs="Times New Roman"/>
          <w:sz w:val="24"/>
          <w:szCs w:val="24"/>
        </w:rPr>
        <w:t>ций, определяющих размещение и конструкцию вывесок.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 Расклейка газет, афиш, плакатов, различного рода объявлений и реклам осущест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ляется на специально установленных стендах. Для малоформатных листовых афиш зр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лищных мероприятий возможно дополнительное размещение на временных строительных ограждениях.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9. Обязанность по очистке от объявлений опор уличного освещения, цоколя зданий, заборов и других сооружений возлагается на организации, эксплуатирующие данные об</w:t>
      </w:r>
      <w:r w:rsidRPr="000038F3">
        <w:rPr>
          <w:rFonts w:ascii="Times New Roman" w:hAnsi="Times New Roman" w:cs="Times New Roman"/>
          <w:sz w:val="24"/>
          <w:szCs w:val="24"/>
        </w:rPr>
        <w:t>ъ</w:t>
      </w:r>
      <w:r w:rsidRPr="000038F3">
        <w:rPr>
          <w:rFonts w:ascii="Times New Roman" w:hAnsi="Times New Roman" w:cs="Times New Roman"/>
          <w:sz w:val="24"/>
          <w:szCs w:val="24"/>
        </w:rPr>
        <w:t>екты.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10. Крупноформатные рекламные конструкции (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билборды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суперсайты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 прочие) не следует располагать ближе 100 метров от жилых, общественных и офисных зданий.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11. Рекламные конструкции должны содержаться в исправном состоянии и быть безопасны для других объектов и находящихся рядом граждан.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12. Рекламные конструкции не должны создавать помех для прохода пешеходов и осуществления механизированной уборки улиц и тротуаров.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13. Поврежденные рекламные конструкции должны быть отремонтированы или з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менены их владельцами в срок не более 5 дней с момента повреждения.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14. Элементы рекламных конструкций, выполненные из металла или дерева, должны быть окрашены.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15. Запрещается использовать элементы рекламных конструкций для размещения частных объявлений, вывесок, афиш, крепления растяжек. Владельцы рекламных конс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рукций должны очищать данные объекты от самовольно размещенных объявлений, выв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сок, афиш.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16. На территории Богодуховского сельского поселения Свердловского района Орловской области может осуществляться установка следующих информационных указателей: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1) указатели с наименованиями улиц, площадей;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2) совмещенные указатели с наименованиями улиц и номерами объектов адресации (далее - совмещенные указатели);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3) указатели с номерами объектов адресации (далее - указатели с номерами домов).</w:t>
      </w:r>
    </w:p>
    <w:p w:rsidR="0092043A" w:rsidRPr="000038F3" w:rsidRDefault="0092043A" w:rsidP="0092043A">
      <w:pPr>
        <w:pStyle w:val="ConsPlusNormal"/>
        <w:tabs>
          <w:tab w:val="left" w:pos="1134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17. Наименование улиц, номеров объектов адресации на указателях воспроизводятся в соответствии с их наименованиями и обозначениями в адресном реестре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Pr="001F55A3">
        <w:rPr>
          <w:rFonts w:ascii="Times New Roman" w:hAnsi="Times New Roman" w:cs="Times New Roman"/>
          <w:sz w:val="24"/>
          <w:szCs w:val="24"/>
        </w:rPr>
        <w:t>Богодуховского сельского поселения Свердловского района Орловской области</w:t>
      </w:r>
      <w:proofErr w:type="gramEnd"/>
      <w:r w:rsidRPr="001F55A3"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rFonts w:ascii="Times New Roman" w:hAnsi="Times New Roman" w:cs="Times New Roman"/>
          <w:sz w:val="24"/>
          <w:szCs w:val="24"/>
        </w:rPr>
        <w:t xml:space="preserve"> Наименование площадей, административно-территориальных единиц на указателях воспроизводятся в соответствии с их официальными наименованиями, сокращения не используются.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18. Допускается написание на указателях наименований улиц, проспектов, проездов, площадей и иных административно-территориальных единиц в две строки.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19. Номера объектов адресации размещаются: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1) на лицевом фасаде - в простенке с правой стороны фасада;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2) на улицах с односторонним движением транспорта - на стороне фасада, ближней по направлению движения транспорта;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3) у арки или главного входа - с правой стороны или над проемом;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4) на дворовых фасадах - в простенке со стороны внутриквартального проезда;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5) при длине фасада более 100 м указатели устанавливаются с двух сторон главного фасада;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6) на оградах и корпусах промышленных организаций - справа от главного входа, въезда;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7)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физические лица, в том числе организаторы концертов и иных зрелищных мероприятий (далее – Организаторы),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Ответственность за размещение материалов информационного и агитационного характера в местах, не предназначенных для этих целей, несут организаторы.</w:t>
      </w:r>
    </w:p>
    <w:p w:rsidR="0092043A" w:rsidRPr="000038F3" w:rsidRDefault="0092043A" w:rsidP="0092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F07CE6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F07CE6">
        <w:rPr>
          <w:rFonts w:ascii="Times New Roman" w:hAnsi="Times New Roman" w:cs="Times New Roman"/>
          <w:sz w:val="24"/>
          <w:szCs w:val="24"/>
        </w:rPr>
        <w:t xml:space="preserve"> Нестационарные сооружения.</w:t>
      </w:r>
    </w:p>
    <w:p w:rsidR="0092043A" w:rsidRPr="000038F3" w:rsidRDefault="0092043A" w:rsidP="009204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Места установки нестационарных торговых объектов (павильонов, киосков и др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гих объектов торговли и сферы услуг (бытового обслуживания и общественного питания) на улицах, бульварах, площадях и иных подобных территориях (за исключением террит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рий, закрепленных за гражданами или юридическими лицами на вещных или иных пр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вах, территорий, непосредственно прилегающих к стационарным предприятиям общес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венного питания) определяются схемой размещения нестационарных торговых объектов, утвержденной муниципальным правовым актом органа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3. Размещение нестационарных объектов должно соответствовать градостроител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дарственной охраны объектов культурного наследия, требованиям пожарной безопасн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сти и другим требованиям федерального и регионального законодательства, нормативным правовым актам органов местного самоуправления и обеспечивать: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сохранение архитектурного, исторического и эстетического облика Богодуховского сельского поселения Свердловского района Орловской области;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возможность подключения объекта к сетям инженерно-технического обеспечения (при необходимости);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</w:t>
      </w:r>
      <w:r w:rsidRPr="000038F3">
        <w:rPr>
          <w:rFonts w:ascii="Times New Roman" w:hAnsi="Times New Roman" w:cs="Times New Roman"/>
          <w:sz w:val="24"/>
          <w:szCs w:val="24"/>
        </w:rPr>
        <w:t>ы</w:t>
      </w:r>
      <w:r w:rsidRPr="000038F3">
        <w:rPr>
          <w:rFonts w:ascii="Times New Roman" w:hAnsi="Times New Roman" w:cs="Times New Roman"/>
          <w:sz w:val="24"/>
          <w:szCs w:val="24"/>
        </w:rPr>
        <w:t>чайным ситуациям и ликвидации последствий стихийных бедствий (МЧС) к существу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щим зданиям, строениям и сооружениям, возможность экстренной эвакуации людей и м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териальных ценностей в случае аварийных или чрезвычайных ситуаций;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беспрепятственный доступ покупателей к местам торговли;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нормативную ширину тротуаров и проездов в местах размещения;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безопасность покупателей и продавцов.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4. Не допускается размещение нестационарных объектов: на газонах, за исключе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нием размещения путем примыкания к тротуарам, аллеям, дорожкам и тропинкам, имею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щим твердые покрытия и элементы сопряжения, в соответствии с планом благоустройства территории; на цветниках, площадках (детских, отдыха, спортивных); на территории дв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 xml:space="preserve">ров жилых зданий. </w:t>
      </w:r>
    </w:p>
    <w:p w:rsidR="0092043A" w:rsidRPr="00F07CE6" w:rsidRDefault="0092043A" w:rsidP="0092043A">
      <w:pPr>
        <w:pStyle w:val="a6"/>
        <w:numPr>
          <w:ilvl w:val="1"/>
          <w:numId w:val="30"/>
        </w:numPr>
        <w:tabs>
          <w:tab w:val="left" w:pos="993"/>
        </w:tabs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E6">
        <w:rPr>
          <w:rFonts w:ascii="Times New Roman" w:hAnsi="Times New Roman" w:cs="Times New Roman"/>
          <w:sz w:val="24"/>
          <w:szCs w:val="24"/>
        </w:rPr>
        <w:t>Оформление и оборудование зданий и сооружений.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Оформление и оборудование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 xml:space="preserve">тенн, водосточных труб,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домовых знаков, защитных сеток.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Колористическое решение зданий и сооружений рекомендуется проектировать с учетом концепции общего цветового решения застройки улиц и территории Богодухо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ского сельского поселения Свердловского района Орловской области. При отсутствии т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кой концепции колористическое решение зданий и сооружений определяется по соглас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ванию с отделом архитектуры, градостроительства и ЖКХ администрации Свердловского района Орловской области.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3. Ограничения по оформлению и оборудованию зданий и сооружений устанавл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ваются градостроительными регламентами.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4. Входные (участки входов в здания) группы зданий жилого и общественного назначения должны быть оборудованы осветительным оборудованием, навесом (козыр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ком), элементами сопряжения поверхностей (ступени и т.п.), устройствами и приспосо</w:t>
      </w:r>
      <w:r w:rsidRPr="000038F3">
        <w:rPr>
          <w:rFonts w:ascii="Times New Roman" w:hAnsi="Times New Roman" w:cs="Times New Roman"/>
          <w:sz w:val="24"/>
          <w:szCs w:val="24"/>
        </w:rPr>
        <w:t>б</w:t>
      </w:r>
      <w:r w:rsidRPr="000038F3">
        <w:rPr>
          <w:rFonts w:ascii="Times New Roman" w:hAnsi="Times New Roman" w:cs="Times New Roman"/>
          <w:sz w:val="24"/>
          <w:szCs w:val="24"/>
        </w:rPr>
        <w:t>лениями для перемещения инвалидов и маломобильных групп населения (пандусы, пер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ла и пр.).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входных группах необходимо предусматривать организацию площадок с тве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>дыми видами покрытия, возможно размещение скамей и применение различных видов озеленения.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5. Размещение наружных устройств и коммуникаций (кондиционеров, антенн) на зданиях, расположенных вдоль улиц поселка осуществляется со стороны дворовых фас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дов или с устройством декоративного ограждения.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6. На зданиях и сооружениях населенного пункта возможно размещение следующих домовых знаков: указатель наименования улицы, площади, указатель номера дома и ко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 xml:space="preserve">пуса, указатель номера подъезда и квартир,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памятные доски, указатель пожарного гидранта, указатель грунтовых геодезических знаков, указатели камер магис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рали и колодцев водопроводной сети, указатель канализации, указатель сооружений по</w:t>
      </w:r>
      <w:r w:rsidRPr="000038F3">
        <w:rPr>
          <w:rFonts w:ascii="Times New Roman" w:hAnsi="Times New Roman" w:cs="Times New Roman"/>
          <w:sz w:val="24"/>
          <w:szCs w:val="24"/>
        </w:rPr>
        <w:t>д</w:t>
      </w:r>
      <w:r w:rsidRPr="000038F3">
        <w:rPr>
          <w:rFonts w:ascii="Times New Roman" w:hAnsi="Times New Roman" w:cs="Times New Roman"/>
          <w:sz w:val="24"/>
          <w:szCs w:val="24"/>
        </w:rPr>
        <w:t>земного газопровода. Состав домовых знаков на конкретном здании и условия их раз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мещения рекомендуется определять функциональным назначением и местоположением зданий относительно улично-дорожной сети.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7. 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ваться в надлежащем техническом и эстетическом состоянии.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 Самовольное изменение функционального назначения здания (помещения), вл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кущее нарушение архитектурного облика и эксплуатационной надежности объектов, а также самовольное изменение фасадов за исключением объектов индивидуального ж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лищного строительства запрещается.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0038F3">
        <w:rPr>
          <w:rFonts w:ascii="Times New Roman" w:hAnsi="Times New Roman" w:cs="Times New Roman"/>
          <w:sz w:val="24"/>
          <w:szCs w:val="24"/>
        </w:rPr>
        <w:t>. Площадки.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На территории Богодуховского сельского поселения Свердловского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F3">
        <w:rPr>
          <w:rFonts w:ascii="Times New Roman" w:hAnsi="Times New Roman" w:cs="Times New Roman"/>
          <w:sz w:val="24"/>
          <w:szCs w:val="24"/>
        </w:rPr>
        <w:t xml:space="preserve">возможно размещение следующих видов площадок: для игр детей, </w:t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отд</w:t>
      </w:r>
      <w:r w:rsidRPr="000038F3">
        <w:rPr>
          <w:rFonts w:ascii="Times New Roman" w:hAnsi="Times New Roman" w:cs="Times New Roman"/>
          <w:sz w:val="24"/>
          <w:szCs w:val="24"/>
        </w:rPr>
        <w:t>ы</w:t>
      </w:r>
      <w:r w:rsidRPr="000038F3">
        <w:rPr>
          <w:rFonts w:ascii="Times New Roman" w:hAnsi="Times New Roman" w:cs="Times New Roman"/>
          <w:sz w:val="24"/>
          <w:szCs w:val="24"/>
        </w:rPr>
        <w:t>ха взрослых, занятий спортом, установки мусоро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сборников, выгула и дрессировки собак, стоянок автомобилей.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Детские площадки предназначены для игр и активного отдыха детей разных во</w:t>
      </w:r>
      <w:r w:rsidRPr="000038F3">
        <w:rPr>
          <w:rFonts w:ascii="Times New Roman" w:hAnsi="Times New Roman" w:cs="Times New Roman"/>
          <w:sz w:val="24"/>
          <w:szCs w:val="24"/>
        </w:rPr>
        <w:t>з</w:t>
      </w:r>
      <w:r w:rsidRPr="000038F3">
        <w:rPr>
          <w:rFonts w:ascii="Times New Roman" w:hAnsi="Times New Roman" w:cs="Times New Roman"/>
          <w:sz w:val="24"/>
          <w:szCs w:val="24"/>
        </w:rPr>
        <w:t xml:space="preserve">растов: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ного возраста (7-12 лет), подростков (12-16 лет). Детские площадки могут быть ор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ганизованы в виде отдельных площадок для различных возрастных групп или как ком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плексные игровые площадки с зонированием по возрастным интересам.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док дошкольного возраста должно составлять не менее 10 м, младшего и среднего школ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ного возраста - не менее 20 м, комплексных игровых площадок - не менее 40 м, спорти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но-игровых комплексов - не менее 100 м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Детские площадки на территориях жилого назначения проектируются из рас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чета 0,5-0,7 кв. м на 1 жителя. Размеры и условия размещения площадок проектируются в завис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мости от возрастных групп детей и места размещения жилой застройки в муници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пальном образовании.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Оптимальный размер детских площадок для детей дошкольного возраста -70-150 кв. м, школьного возраста - 100-300 кв. м, комплексных игровых площадок - 900-1600 кв. м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условиях исторической или высокоплотной застройки размеры площадок прин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>маются в зависимости от имеющихся территориальных возможностей.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реконструкции детских площадок во избежание травматизма не допуска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ется оставление на территории площадки выступающих корней или нависающих ветвей дерев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ев, остатков срезанного оборудования (стойки, фундаменты), находящихся над 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рукции на прилегающих к детским площадкам территориях, детские площадки необхо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димо изолировать от мест ведения указанных работ и складирования строительных мате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риалов.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Детские площадки озеленяются посадками деревьев и кустарника с учетом их инс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тупны, открыты и свободны от препятствий.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Материалы, из которых изготовлено оборудование, размещаемое на детской пло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щадке, не должны оказывать вредное воздействие на здоровье людей и окружающую ср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ду в процессе эксплуатации.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целях обеспечения безопасности людей площадки должны быть отгорожены от транзитного пешеходного движения, проездов, разворотных площадок, контейнерных площадок, мест, предназначенных для размещения транспортных средств бортовым (бор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дюрным) камнем, бровкой или иным ограждением, или обозначением искусственного происхождения.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Расстояние от детских площадок до контейнерных площадок должно составлять не менее 15 метров, разворотных площадок на конечных остановках маршрутов пассажир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ского транспорта - не менее 50 метров.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Ветви или листва деревьев должны находиться не ниже 2,5 м над покрытием и обо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рудованием детской площадки. Кустарник, используемый для ограждения площадок, должен исключать возможность получения травмы в случае падения на него. Трава на площадке должна быть скошена, высота ее не должна превышать 20 сантиметров.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Конструкция оборудования должна обеспечивать прочность, устойчивость и жест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кость детской площадки. Качество узловых соединений и устойчивость конструкций должны быть надежными (при покачивании конструкции).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Элементы оборудования из металла должны быть защищены от коррозии или изго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товлены из коррозионно-стойких материалов. Не допускается наличие глубокой коррозии металлических конструкций элементов оборудования. Металлические материалы, обра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зующие окислы, шелушащиеся или отслаивающиеся, должны быть защищены нетоксич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ным покрытием. Выступающие концы болтовых соединений должны быть защищены способом, исключающим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. Сварные швы конструкции (оборудования) должны быть гладкими.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Элементы оборудования из древесины не должны иметь на поверхности дефектов обработки (заусенцев,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отщепов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, сколов и т.п.). Не допускается наличие гниения основания деревянных опор и стоек.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Не допускается наличие на детской площадке выступающих элементов оборудова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ния с острыми концами или кромками, а также наличие шероховатых поверхностей, спо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собных нанести травму. Углы и края любой доступной для детей части оборудования должны быть закруглены.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Детские площадки могут оборудоваться сетчатым ограждением высотой 1,0-1,2 м.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ных с возможностью падения детей.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ника и скос травы.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Дорожки, ограждения, скамейки, урны для мусора должны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Средства наружного освещения должны содержаться в исправном состоянии, осве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площадки размещается информационный стенд с правилами польз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вания площадкой.</w:t>
      </w:r>
    </w:p>
    <w:p w:rsidR="0092043A" w:rsidRPr="000038F3" w:rsidRDefault="0092043A" w:rsidP="0092043A">
      <w:pPr>
        <w:pStyle w:val="ConsPlusNormal"/>
        <w:numPr>
          <w:ilvl w:val="0"/>
          <w:numId w:val="30"/>
        </w:numPr>
        <w:tabs>
          <w:tab w:val="left" w:pos="851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Площадки для отдыха взрослого населения предназначаются для тихого отдыха и настольных игр. Оптимальный размер площадки отдыха на жилых территориях - 50 - 100 кв. м, минимальный размер площадки отдыха - не менее 15 - 20 кв. м.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Планировка и обустройство площадок без приспособления для беспрепятственного доступа к ним и использования их инвалидами и другими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группами населения не допускается.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Расстояние от границы площадки отдыха до мест хранения автомобилей должно соответствовать санитарно-эпидемиологическим правилам и нормам. Расстояние от окон жилых домов до границ площадок тихого отдыха следует устанавливать не менее 10 м, площадок шумных настольных игр - не менее 25 м.</w:t>
      </w:r>
    </w:p>
    <w:p w:rsidR="0092043A" w:rsidRPr="000038F3" w:rsidRDefault="0092043A" w:rsidP="0092043A">
      <w:pPr>
        <w:pStyle w:val="a6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реационного назначения, участков спортивных сооружений, участков общеобразователь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школ.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Спортивные площадки оборудуются ограждением высотой 2,5-3 м, а в местах примыкания спортивных площадок друг к другу - высотой не менее 1,2 м. Допускается использование дополнительного синтетического сетчатого ограждения (сетка из синтетич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ской нити) по всему внутреннему периметру ограждения или его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F3">
        <w:rPr>
          <w:rFonts w:ascii="Times New Roman" w:hAnsi="Times New Roman" w:cs="Times New Roman"/>
          <w:sz w:val="24"/>
          <w:szCs w:val="24"/>
        </w:rPr>
        <w:t>Допускается пр</w:t>
      </w:r>
      <w:r w:rsidRPr="000038F3">
        <w:rPr>
          <w:rFonts w:ascii="Times New Roman" w:hAnsi="Times New Roman" w:cs="Times New Roman"/>
          <w:sz w:val="24"/>
          <w:szCs w:val="24"/>
        </w:rPr>
        <w:t>и</w:t>
      </w:r>
      <w:r w:rsidRPr="000038F3">
        <w:rPr>
          <w:rFonts w:ascii="Times New Roman" w:hAnsi="Times New Roman" w:cs="Times New Roman"/>
          <w:sz w:val="24"/>
          <w:szCs w:val="24"/>
        </w:rPr>
        <w:t xml:space="preserve">мыкание друг к другу детских и спортивных площадок. 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Минимальное расстояние от границ спортплощадок до окон жилых домов - от 20 до 40 метров в зависимости от шумовых характеристик площадки. Комплексные физкуль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турно-спортивные площадки для детей дошкольного возраста (на 75 детей) устанавлива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ются площадью не менее 150 кв. м, школьного возраста (100 детей) - не менее 250 кв. м.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площадки размещается информационный стенд с правилами польз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вания площадкой.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5. Площадки для установки мусоросборников - специально оборудованные места, предназначенные для сбора (накопления, временного складирования) отходов, в том числе твердых коммунальных и крупногабаритных.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Площадки для установки мусоросборников должны размещаться на земельном участке с обеспечением требований санитарно-эпидемиологических правил и гигиенических нормативов, в т.ч. с удалением от окон жилых зданий, границ земельных участков детских учреждений, мест отдыха на расстояние </w:t>
      </w:r>
      <w:r w:rsidRPr="008F1083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108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, но не более 100 м</w:t>
      </w:r>
      <w:r w:rsidRPr="008F1083">
        <w:rPr>
          <w:rFonts w:ascii="Times New Roman" w:hAnsi="Times New Roman" w:cs="Times New Roman"/>
          <w:sz w:val="24"/>
          <w:szCs w:val="24"/>
        </w:rPr>
        <w:t>.</w:t>
      </w:r>
      <w:r w:rsidRPr="000038F3">
        <w:rPr>
          <w:rFonts w:ascii="Times New Roman" w:hAnsi="Times New Roman" w:cs="Times New Roman"/>
          <w:sz w:val="24"/>
          <w:szCs w:val="24"/>
        </w:rPr>
        <w:t xml:space="preserve"> В районах сложившейся застройки, где нет возможности соблюдения установленных расстояний до контейнерных площадок, разрыв может быть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сокращен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 порядке, установленном Санитарными правилами </w:t>
      </w:r>
      <w:hyperlink r:id="rId17" w:history="1">
        <w:proofErr w:type="spellStart"/>
        <w:r w:rsidRPr="000038F3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0038F3">
          <w:rPr>
            <w:rFonts w:ascii="Times New Roman" w:hAnsi="Times New Roman" w:cs="Times New Roman"/>
            <w:sz w:val="24"/>
            <w:szCs w:val="24"/>
          </w:rPr>
          <w:t xml:space="preserve"> 42-128-4690-88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«Санитарные правила содержания территорий населенных мест».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Площадки должны размещаться с обеспечением требований удобства для собственников отходов, вне зоны видимости с транзитных транспортных и пешеходных коммуникаций, в стороне от уличных фасадов зданий, предпочтительнее - в зоне затенения прилегающей застройкой, навесами или посадками зеленых насаждений.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комиссией, в состав которой входят представители отдела архитектуры, строительства и ЖКХ, территориального государственного органа в сфере санитарно-эпидемиологического благополучия населения.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6. Контейнерные площадки и (или) площадки для складирования отдельных групп коммунальных отходов необходимо предусматривать при проектировании террито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рий и участков любого функционального назначения, где могут накапливаться комму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нальные отходы.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контейнерных площадках, расположенных на территории поселения, размещаю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ся сведения о наименовании организаций и контактах лиц, ответственных за качестве</w:t>
      </w:r>
      <w:r w:rsidRPr="000038F3">
        <w:rPr>
          <w:rFonts w:ascii="Times New Roman" w:hAnsi="Times New Roman" w:cs="Times New Roman"/>
          <w:sz w:val="24"/>
          <w:szCs w:val="24"/>
        </w:rPr>
        <w:t>н</w:t>
      </w:r>
      <w:r w:rsidRPr="000038F3">
        <w:rPr>
          <w:rFonts w:ascii="Times New Roman" w:hAnsi="Times New Roman" w:cs="Times New Roman"/>
          <w:sz w:val="24"/>
          <w:szCs w:val="24"/>
        </w:rPr>
        <w:t>ную и своевременную работу по содержанию площадки и своевременное удале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 отх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дов.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Размер контейнерной площадки определяется исходя из задач, габаритов и количе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ства контейнеров, используемых для складирования отходов, но не более предусмотрен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ного санитарно-эпидемиологическими требованиями.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определяется в соответствии с требованиями зако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нодательства об отходах производства и потребления. </w:t>
      </w:r>
    </w:p>
    <w:p w:rsidR="0092043A" w:rsidRPr="000038F3" w:rsidRDefault="0092043A" w:rsidP="0092043A">
      <w:pPr>
        <w:pStyle w:val="a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Площадки для выгула и (или) дрессировки животных размещаются на террито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риях общего пользования, за пределами санитарной зоны источников водоснабжения пер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вого и второго поясов.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Места размещения площадок для выгула и (или) дрессировки животных определя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ются органами местного самоуправления.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Размеры площадок для выгула животных (собак, кошек), размещаемые на террито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рорайонов с плотной жилой застройкой - не далее 600 м от застройки жилого или общест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венного назначения. Расстояние от границы площадки до окон жилых и общественных </w:t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зданий принимается не менее 25 м, а до участков детских учреждений, школ, детских, спортивных площадок, площадок отдыха - не менее 40 м.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Для покрытия поверхности части площадки, предназначенной для выгула собак, ис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пользуют выровненную поверхность, обеспечивающую хороший дренаж, не травмирую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следует проектировать с твердым или комбинированным видом покры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тия (плитка, утопленная в газон и др.). Подход к площадке рекомендуется оборудовать твердым видом покрытия.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площадки размещается информационный стенд с правилами польз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вания площадкой.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нить себе травму.</w:t>
      </w:r>
    </w:p>
    <w:p w:rsidR="0092043A" w:rsidRPr="000038F3" w:rsidRDefault="0092043A" w:rsidP="0092043A">
      <w:pPr>
        <w:pStyle w:val="a6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Богодуховского сельского поселения Свердловского района О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>ловской области предусматриваются следующие виды автостоянок: кратковременного и длительного хранения автомобилей; уличные; внеуличные (в виде «карманов» и отступов от проезжей части); гостевые (на участке жи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лой застройки); для хранения автомобилей населения (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объектов); прочие (грузовые, перехватывающие и др.).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Запрещается сжигание автомобильных покрышек и комплектующих, их сброс в кон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тейнеры, бункеры, на контейнерные площадки и вне установленных для этих целей мест.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Расстояние границ площадок стоянки автомобилей до объектов различного назначения (или границ земельных участков объектов) обеспечивается в соответствии с требованиями в сфере градостроительства и санитарно-эпидемиологических правил и норм в зависимости от количества автомобилей.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жилой зоне, в том числе на дворовых территориях запрещаются стоянка с работающим двигателем, а также стоянка грузовых автомобилей с разрешенной максимальной массой более 3.5 тонн вне специально выделенных и обозначенных знаками и (или) разметкой мест.</w:t>
      </w:r>
    </w:p>
    <w:p w:rsidR="0092043A" w:rsidRPr="000038F3" w:rsidRDefault="0092043A" w:rsidP="0092043A">
      <w:pPr>
        <w:pStyle w:val="a6"/>
        <w:numPr>
          <w:ilvl w:val="0"/>
          <w:numId w:val="27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Строительные площадки должны иметь по всему периметру сплошное, устойчи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вое и прочное ограждение, не мешающее проезду пожарных, санитарных, мусо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роуборочных и других спецмашин. Ограждения строительных площадок должны быть очищены от грязи, промыты, не иметь проемов, не предусмотренных проектом, повреж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денных участков, отклонений от вертикали, посторонних наклеек, объявлений и надписей.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По периметру ограждений должно быть установлено освещение, и обеспечен безо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пасный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ком, ширина настила пешеходного тротуара должна быть не менее 0,8 м, в случае примы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кания настила пешеходного тротуара непосредственно к дороге, тротуар должен быть оборудован перилами с установкой защитного экрана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со стороны проезжей части высотой не менее 1,0 м).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строительной площадки не допускается непредусмотренное проект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ной документацией уничтожение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- кустарниковой растительности и засыпка грунтом корневых шеек и стволов деревьев и кустарника. Деревья, не подлежащие вы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рубке, должны быть огорожены щитами.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Строительные материалы, изделия, конструкции, оборудование должны складиро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ваться, а некапитальные сооружения (строительные вагончики, бытовки, будки и т.п.) </w:t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размещаться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92043A" w:rsidRPr="000038F3" w:rsidRDefault="0092043A" w:rsidP="0092043A">
      <w:pPr>
        <w:pStyle w:val="ConsPlusNormal"/>
        <w:numPr>
          <w:ilvl w:val="1"/>
          <w:numId w:val="28"/>
        </w:numPr>
        <w:suppressAutoHyphens/>
        <w:autoSpaceDN/>
        <w:adjustRightInd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Пешеходные коммуникации.</w:t>
      </w:r>
    </w:p>
    <w:p w:rsidR="0092043A" w:rsidRPr="000038F3" w:rsidRDefault="0092043A" w:rsidP="0092043A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1. Пешеходные коммуникации обеспечивают пешеходные связи и передвижения на территории Богодуховского сельского поселения Свердловского района Орловской области. К пешеходным коммуникациям относят: тротуары, аллеи, дорожки, наземные переходы.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При проектировании пешеходных коммуникаций</w:t>
      </w:r>
      <w:r w:rsidRPr="000038F3">
        <w:rPr>
          <w:rFonts w:ascii="Times New Roman" w:hAnsi="Times New Roman" w:cs="Times New Roman"/>
          <w:sz w:val="24"/>
          <w:szCs w:val="24"/>
        </w:rPr>
        <w:tab/>
        <w:t>на территории Богодухо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ского сельского поселения Свердловского района Орловской области в целях создания</w:t>
      </w:r>
      <w:r w:rsidRPr="000038F3">
        <w:rPr>
          <w:rFonts w:ascii="Times New Roman" w:hAnsi="Times New Roman" w:cs="Times New Roman"/>
          <w:sz w:val="24"/>
          <w:szCs w:val="24"/>
        </w:rPr>
        <w:tab/>
        <w:t>и благоустройства территории необходимо обеспечить: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минимальное количество пересечений с транспортными коммуникациями;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непрерывность системы пешеходных коммуникаций;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возможность безопасного, беспрепятственного и удобного передвижения людей, включая инвалидов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группы населения;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высокий уровень благоустройства и озеленения.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 На территории Богодуховского сельского поселения Свердловского района Орловской области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исходя из схемы движения пешеходных потоков по маршрутам выдел</w:t>
      </w:r>
      <w:r w:rsidRPr="000038F3">
        <w:rPr>
          <w:rFonts w:ascii="Times New Roman" w:hAnsi="Times New Roman" w:cs="Times New Roman"/>
          <w:sz w:val="24"/>
          <w:szCs w:val="24"/>
        </w:rPr>
        <w:t>я</w:t>
      </w:r>
      <w:r w:rsidRPr="000038F3">
        <w:rPr>
          <w:rFonts w:ascii="Times New Roman" w:hAnsi="Times New Roman" w:cs="Times New Roman"/>
          <w:sz w:val="24"/>
          <w:szCs w:val="24"/>
        </w:rPr>
        <w:t>ются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участки по следующим типам: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образованные при проектировании микрорайона и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 том числе застрой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щиком;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постоянно.</w:t>
      </w:r>
      <w:proofErr w:type="gramEnd"/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4. В составе комплекса работ по благоустройству проводится осмотр действующих и заброшенных пешеходных маршрутов, после чего осуществляется комфортное для насе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ления сопряжение с первым типом участков.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учитывается интенсивность пешеходных потоков в различное время суток, особенно в зонах, прилегающих к объектам транспортной инфраструктуры, в целях разделения пешеходных потоков.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переходов и создание искусственных препятствий для использования пешеходами опасных маршрутов.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Богодуховского сельского поселения Свердловского района Орло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>ской области пешеходные маршруты должны быть освещены и озеленены.</w:t>
      </w:r>
    </w:p>
    <w:p w:rsidR="0092043A" w:rsidRPr="000038F3" w:rsidRDefault="0092043A" w:rsidP="009204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планировании пешеходных маршрутов количество элементов благоустройства (скамейки, урны, малые архитектурные формы) определяются с учетом интенсивности пешеходного движения.</w:t>
      </w:r>
    </w:p>
    <w:p w:rsidR="0092043A" w:rsidRPr="000038F3" w:rsidRDefault="0092043A" w:rsidP="0092043A">
      <w:pPr>
        <w:pStyle w:val="a6"/>
        <w:numPr>
          <w:ilvl w:val="0"/>
          <w:numId w:val="17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системе пешеходных коммуникаций Богодуховского сельского поселения Свердловского района Орловской области выделяются основные и второстепенные пеш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ходные связи.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Основные пешеходные коммуникации направлены на обеспечение связи жилых, общественных, производственных и иных зданий с учреждениями культурно-бытового обслуживания, рекреационными территориями, а также связи между основными пунктами тяготения в составе общественных зон и объектов рекреации.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Трассировка основных пешеходных коммуникаций может осуществляться вдоль улиц и дорог (тротуары) или независимо от них.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проектировании благоустройства территории основных пешеходных коммуни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каций предусматриваются: твердые виды покрытия, элементы сопряжения поверхностей, урны для мусора, осветительное оборудование, скамьи (на территории рекреаций).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редвижения на территории объектов рекреации (сквер, парк).</w:t>
      </w:r>
    </w:p>
    <w:p w:rsidR="0092043A" w:rsidRPr="000038F3" w:rsidRDefault="0092043A" w:rsidP="0092043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проектировании благоустройства территории второстепенных пешеходных коммуникаций предусматриваются различные виды покрытия. На дорожках скверов, пар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ков предусматриваются твердые виды покрытия с элементами сопряжения.</w:t>
      </w:r>
    </w:p>
    <w:p w:rsidR="0092043A" w:rsidRPr="000038F3" w:rsidRDefault="0092043A" w:rsidP="0092043A">
      <w:pPr>
        <w:pStyle w:val="a6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Транспортные проезды.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ствляются в части, не противоречащей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иным норматив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ным правовым актам Российской Федерации и нормативно-техническим документам, ус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танавливающим требования к автомобильным дорогам общего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пользования.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2. Обязательный перечень элементов благоустройства улиц и дорог включает: тве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>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ройства).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3. Виды и конструкции дорожного покрытия проектируются с учетом категории улицы и обеспечением безопасности движения.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ний улично-дорожной сети в соответствии со строительными нормами и правилами.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4. Ответственными за уборку объектов улично-дорожной сети являются: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подрядная организация, в том числе определенная по результатам торгов, в соо</w:t>
      </w:r>
      <w:r w:rsidRPr="000038F3">
        <w:rPr>
          <w:rFonts w:ascii="Times New Roman" w:hAnsi="Times New Roman" w:cs="Times New Roman"/>
          <w:sz w:val="24"/>
          <w:szCs w:val="24"/>
        </w:rPr>
        <w:t>т</w:t>
      </w:r>
      <w:r w:rsidRPr="000038F3">
        <w:rPr>
          <w:rFonts w:ascii="Times New Roman" w:hAnsi="Times New Roman" w:cs="Times New Roman"/>
          <w:sz w:val="24"/>
          <w:szCs w:val="24"/>
        </w:rPr>
        <w:t>ветствии с ус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ловиями технического задания к муниципальному контракту;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лица, осуществляющие строительство, реконструкцию, капитальный ремонт объек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тов капитального строительства, - за предотвращение образования грунтовых наносов на объектах улично-дорожной сети, строительства (реконструкции, капитального ремонта);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собственник сетей инженерных коммуникаций (эксплуатирующая организация, в ведении которой они находятся) при проведении </w:t>
      </w:r>
      <w:proofErr w:type="spellStart"/>
      <w:proofErr w:type="gramStart"/>
      <w:r w:rsidRPr="000038F3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- восстановительных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работ - за обеспечение безопасных условий дорожного движения на месте аварии сетей инженерных коммуникаций.</w:t>
      </w:r>
    </w:p>
    <w:p w:rsidR="0092043A" w:rsidRPr="000038F3" w:rsidRDefault="0092043A" w:rsidP="0092043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Благоустройство на территориях общественного назначения.</w:t>
      </w:r>
    </w:p>
    <w:p w:rsidR="0092043A" w:rsidRPr="000038F3" w:rsidRDefault="0092043A" w:rsidP="0092043A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Богодуховского сельского поселения Свердловского района Орловской области: центры общегородского и локального значения, многофункциональные,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Богодуховского сельского поселения Свердловского района Орловской области.</w:t>
      </w:r>
      <w:proofErr w:type="gramEnd"/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3.3. Проекты благоустройства территорий общественных пространств разрабатыва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ются на основании предварительных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требности жителей и возможные виды деятельности на данной территории. Используются для реализации проекты, обеспечивающие высокий уровень комфорта пребывания, визу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альную привлекательность среды, экологическую обоснованность, рассматривающие об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щественные пространства как места коммуникации и общения, способные привлекать 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сетителей, и обеспечивающие наличие возможностей для развития предпринимательства.</w:t>
      </w:r>
    </w:p>
    <w:p w:rsidR="0092043A" w:rsidRPr="000038F3" w:rsidRDefault="0092043A" w:rsidP="0092043A">
      <w:pPr>
        <w:pStyle w:val="ConsPlusNormal"/>
        <w:tabs>
          <w:tab w:val="left" w:pos="993"/>
          <w:tab w:val="left" w:pos="1418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3.4. Общественные пространства Богодуховского сельского поселения Свердловского района Орловской области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и многофункциональных зон, центров общепоселкового и локального значения.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2"/>
      <w:bookmarkEnd w:id="0"/>
      <w:r w:rsidRPr="000038F3">
        <w:rPr>
          <w:rFonts w:ascii="Times New Roman" w:hAnsi="Times New Roman" w:cs="Times New Roman"/>
          <w:sz w:val="24"/>
          <w:szCs w:val="24"/>
        </w:rPr>
        <w:t xml:space="preserve">3.5. Участки общественной застройки с активным режимом посещения - это учреждения торговли, культуры, искусства, образования; они могут быть организованы с выделением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92043A" w:rsidRPr="000038F3" w:rsidRDefault="0092043A" w:rsidP="0092043A">
      <w:pPr>
        <w:pStyle w:val="ConsPlusNormal"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общественных пространств Богодуховского сельского поселения Свердловского района Орловской области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общественных пространств возможно размещение произведений декоративно-прикладного искусства, декоративных водных устройств.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пешеходных зон и коммуникаций возможно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3.7. На территории участков общественной застройки (при наличии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территорий) возможно размещение ограждений и средств наружной рекламы. При размещении участков в составе исторической, сложившейся застройки, общественных центров Богодуховского сельского поселения Свердловского района Орловской области возможно отсутствие стационарного озеленения.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Участки общественной застройки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застройки, как правило, формируются в виде группы участков.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3.8.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92043A" w:rsidRPr="000038F3" w:rsidRDefault="0092043A" w:rsidP="009204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Благоустройство на территориях жилого назначения.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Объектами нормирования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рые в различных сочетаниях формируют жилые группы, микрорайоны, жилые районы.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Возможно размещение средств наружной рекламы, некапитальных нестационарных сооружений, мобильного озеленения, уличного технического оборудования, скамей.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</w:p>
    <w:p w:rsidR="0092043A" w:rsidRPr="000038F3" w:rsidRDefault="0092043A" w:rsidP="00920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озеленении территории детских садов и школ запрещается применение растений с ядовитыми плодами, а также с колючками и шипами.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numPr>
          <w:ilvl w:val="0"/>
          <w:numId w:val="7"/>
        </w:numPr>
        <w:tabs>
          <w:tab w:val="left" w:pos="1701"/>
        </w:tabs>
        <w:suppressAutoHyphens/>
        <w:autoSpaceDN/>
        <w:adjustRightInd/>
        <w:ind w:left="709" w:hanging="34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Благоустройство на территориях рекреационного назначения.</w:t>
      </w:r>
    </w:p>
    <w:p w:rsidR="0092043A" w:rsidRPr="000038F3" w:rsidRDefault="0092043A" w:rsidP="0092043A">
      <w:pPr>
        <w:pStyle w:val="ConsPlusNormal"/>
        <w:tabs>
          <w:tab w:val="left" w:pos="1701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Зоны отдыха - территории, предназначенные и обустроенные для организации ак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тивного массового отдыха, купания и рекреации.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При проектировании зон отдыха в прибрежной части водоемов площадь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пляжа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и протяженность береговой линии пляжей принимаются по расчету количества посетителей.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 xml:space="preserve">Планировка и обустройство зон отдыха без приспособления для беспрепятственного доступа к ним и использования их инвалидами и другими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группами на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селения не допускается.</w:t>
      </w: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летные кабины.</w:t>
      </w:r>
      <w:proofErr w:type="gramEnd"/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территории Богодуховского сельского поселения Свердловского района О</w:t>
      </w:r>
      <w:r w:rsidRPr="000038F3">
        <w:rPr>
          <w:rFonts w:ascii="Times New Roman" w:hAnsi="Times New Roman" w:cs="Times New Roman"/>
          <w:sz w:val="24"/>
          <w:szCs w:val="24"/>
        </w:rPr>
        <w:t>р</w:t>
      </w:r>
      <w:r w:rsidRPr="000038F3">
        <w:rPr>
          <w:rFonts w:ascii="Times New Roman" w:hAnsi="Times New Roman" w:cs="Times New Roman"/>
          <w:sz w:val="24"/>
          <w:szCs w:val="24"/>
        </w:rPr>
        <w:t>ловской области могут быть организованы парки, скверы, предназначенные для организ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ции кратковременного отдыха, прогулок, транзитных пешеходных передвижений.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Перечень элементов благоустройства на территории парков и скверов включает твердые виды покрытия дорожек и площадок, элементы сопряжения поверхностей, озеле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озеленении парков, скверов предусматриваются полосы насаждений, изоли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рующих внутренние территории от улиц: перед крупными общественными зданиями - широкие видовые разрывы с установкой фонтанов и разбивкой цветников; рекомендуется устраивать площадки для отдыха. При озеленении скверов используются приемы зри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тельного расширения озеленяемого пространства.</w:t>
      </w:r>
    </w:p>
    <w:p w:rsidR="0092043A" w:rsidRPr="001F55A3" w:rsidRDefault="0092043A" w:rsidP="0092043A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55A3">
        <w:rPr>
          <w:rFonts w:ascii="Times New Roman" w:hAnsi="Times New Roman" w:cs="Times New Roman"/>
          <w:sz w:val="24"/>
          <w:szCs w:val="24"/>
        </w:rPr>
        <w:t>Благоустройство на территориях производственного назначения.</w:t>
      </w:r>
    </w:p>
    <w:p w:rsidR="0092043A" w:rsidRPr="000038F3" w:rsidRDefault="0092043A" w:rsidP="0092043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 Проектирование благоустройства на территориях производственного назнач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ния определяются ведомственными нормативами. Объектами нормирования благоустро</w:t>
      </w:r>
      <w:r w:rsidRPr="000038F3">
        <w:rPr>
          <w:rFonts w:ascii="Times New Roman" w:hAnsi="Times New Roman" w:cs="Times New Roman"/>
          <w:sz w:val="24"/>
          <w:szCs w:val="24"/>
        </w:rPr>
        <w:t>й</w:t>
      </w:r>
      <w:r w:rsidRPr="000038F3">
        <w:rPr>
          <w:rFonts w:ascii="Times New Roman" w:hAnsi="Times New Roman" w:cs="Times New Roman"/>
          <w:sz w:val="24"/>
          <w:szCs w:val="24"/>
        </w:rPr>
        <w:t>ства на территориях производственного назначения, как правило, являются общественные про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странства в зонах производственной застройки и озелененные территории санитарно-за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щитных зон. </w:t>
      </w: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Территория производственного назначения должна включать: железобетонное, бе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тонное, асфальтобетонное или щебеночное покрытие, озеленение, скамьи, урны и м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лые контейнеры для мусора, осветительное оборудование, носители информационного оформ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ления организации. Подъездные пути должны иметь твердое покрытие.</w:t>
      </w: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Сбор и временное хранение отходов, образующихся в результате деятельности, осу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92043A" w:rsidRPr="000038F3" w:rsidRDefault="0092043A" w:rsidP="0092043A">
      <w:pPr>
        <w:pStyle w:val="ConsPlusNormal"/>
        <w:numPr>
          <w:ilvl w:val="0"/>
          <w:numId w:val="7"/>
        </w:numPr>
        <w:suppressAutoHyphens/>
        <w:autoSpaceDN/>
        <w:adjustRightInd/>
        <w:ind w:left="851" w:hanging="49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 Благоустройство на территориях транспортной и инженерной инфраструктуры.</w:t>
      </w:r>
    </w:p>
    <w:p w:rsidR="0092043A" w:rsidRPr="000038F3" w:rsidRDefault="0092043A" w:rsidP="0092043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Объектами нормирования благоустройства на территориях транспортных коммуникаций населенного пункта обычно является улично-дорожная сеть населенного пункта в границах красных линий, пешеходные переходы различных типов. Проектирование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2043A" w:rsidRPr="000038F3" w:rsidRDefault="0092043A" w:rsidP="0092043A">
      <w:pPr>
        <w:pStyle w:val="ConsPlusNormal"/>
        <w:numPr>
          <w:ilvl w:val="1"/>
          <w:numId w:val="7"/>
        </w:numPr>
        <w:tabs>
          <w:tab w:val="left" w:pos="993"/>
        </w:tabs>
        <w:suppressAutoHyphens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92043A" w:rsidRPr="000038F3" w:rsidRDefault="0092043A" w:rsidP="00920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numPr>
          <w:ilvl w:val="0"/>
          <w:numId w:val="7"/>
        </w:numPr>
        <w:suppressAutoHyphens/>
        <w:autoSpaceDN/>
        <w:adjustRightInd/>
        <w:ind w:left="851" w:hanging="491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Содержание и эксплуатация объектов благоустройства.</w:t>
      </w:r>
    </w:p>
    <w:p w:rsidR="0092043A" w:rsidRPr="000038F3" w:rsidRDefault="0092043A" w:rsidP="00920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Общие требования.</w:t>
      </w:r>
    </w:p>
    <w:p w:rsidR="0092043A" w:rsidRPr="000038F3" w:rsidRDefault="0092043A" w:rsidP="00920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 При проектировании, обустройстве и содержании объектов благоустройства жи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лой среды, улиц и дорог, объектов культурно-бытового обслуживания необходимо предусматривать доступность среды для инвалидов и других маломобильных групп насе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ления, в том числе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осуществляется при новом строительстве заказчиком в соответствии с утвержденной про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ектной документацией.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8.2. Работы по содержанию объектов благоустройства включают: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мероприятия по уходу за зелеными насаждениями (полив, стрижка газонов и т.д.);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очистку, окраску МАФ и элементов благоустройства по мере необходимости с уче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том технического и эстетического состояния данных объектов, но не реже одного раза в год;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очистку урн по мере накопления мусора (не допуская их переполнения), их мойку и дезинфекцию один раз в месяц (в теплое время года), окраску - не реже одного раза в год, а металлических урн - не менее двух раз в год (весной и осенью);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ежедневную уборку территории (подметание, удаление мусора, снега, наледи, про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ведение иных технологических операций для поддержания объектов благоустройства в чистоте);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сбор и вывоз отходов по планово-регулярной системе согласно утвержденным гра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фикам.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8.3. Работы по ремонту (текущему, капитальному) объектов благоустройства вклю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чают: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восстановление и замену покрытий дорог, проездов, тротуаров и их конструктив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элементов по мере необходимости;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установку, замену, восстановление МАФ и их отдельных элементов по мере необ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ходимости;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однократную установку урн с дальнейшей заменой по необходимости, оборудова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 и восстановление контейнерных площадок в соответствии с санитарными правилами и нормами;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текущие работы по уходу за зелеными насаждениями по мере необходимости;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ремонт и восстановление разрушенных ограждений и оборудования площадок;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восстановление объектов наружного освещения, окраску опор наружного освеще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ния по мере необходимости, но не реже одного раза в два года;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живой изгороди, лечение ран при необходимости.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Установление характера вида работ по благоустройству (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8.4. Работы по созданию новых объектов благоустройства включают: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ландшафтные работы: устройство покрытий поверхности (в том числе, с использо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ванием тротуарной плитки), дорожек, автостоянок, площадок, ограждений, установку и элементов благоустройства;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работы по созданию озелененных территорий: посадку зеленых насаждений, созда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 живых изгородей и иные работы;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мероприятия по созданию объектов наружного освещения и художественно свето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вого оформления территории Богодуховского сельского поселения Свердловского района Орловской области.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8.5. Работы, связанные с разработкой грунта, временным нарушением благоустрой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ства территории Богодуховского сельского поселения Свердловского района Орловской области, производятся в соответствии с требова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</w:p>
    <w:p w:rsidR="0092043A" w:rsidRPr="000038F3" w:rsidRDefault="0092043A" w:rsidP="0092043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Уборка территории.</w:t>
      </w:r>
    </w:p>
    <w:p w:rsidR="0092043A" w:rsidRPr="000038F3" w:rsidRDefault="0092043A" w:rsidP="00920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658"/>
      <w:bookmarkEnd w:id="1"/>
      <w:r w:rsidRPr="000038F3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Российской Федерации, Орловской области.</w:t>
      </w:r>
      <w:proofErr w:type="gramEnd"/>
    </w:p>
    <w:p w:rsidR="0092043A" w:rsidRPr="000038F3" w:rsidRDefault="0092043A" w:rsidP="009204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8.7. 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средств, предусмотренных на эти цели в бюджете Богодуховского сельского поселения Свердловского района Орловской области.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5A3">
        <w:rPr>
          <w:rFonts w:ascii="Times New Roman" w:hAnsi="Times New Roman" w:cs="Times New Roman"/>
          <w:sz w:val="24"/>
          <w:szCs w:val="24"/>
        </w:rPr>
        <w:t>8.8. Промышленные организации обязаны создавать защитные зеленые</w:t>
      </w:r>
      <w:r w:rsidRPr="000038F3">
        <w:rPr>
          <w:rFonts w:ascii="Times New Roman" w:hAnsi="Times New Roman" w:cs="Times New Roman"/>
          <w:sz w:val="24"/>
          <w:szCs w:val="24"/>
        </w:rPr>
        <w:t xml:space="preserve">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дороги и улицы.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8.9. На территории Богодуховского сельского поселения Свердловского района Орловской области запрещается накапливать и размещать отходы производства и потребления в несанкционированных местах.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8.10. На территории общего пользования Богодуховского сельского поселения Свердловского района Орловской области запрещено сжигание отходов производства и потребления.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Вывоз бытовых отходов производства и потребления, в том числе отходов о</w:t>
      </w:r>
      <w:r w:rsidRPr="000038F3">
        <w:rPr>
          <w:rFonts w:ascii="Times New Roman" w:hAnsi="Times New Roman" w:cs="Times New Roman"/>
          <w:sz w:val="24"/>
          <w:szCs w:val="24"/>
        </w:rPr>
        <w:t>б</w:t>
      </w:r>
      <w:r w:rsidRPr="000038F3">
        <w:rPr>
          <w:rFonts w:ascii="Times New Roman" w:hAnsi="Times New Roman" w:cs="Times New Roman"/>
          <w:sz w:val="24"/>
          <w:szCs w:val="24"/>
        </w:rPr>
        <w:t>разовавшихся во время ремонта, из жилых домов, организаций торговли и общественного питания, культуры, детских и лечебных заведений, а также иным производителям отходов производства и потребления осуществляется на основании договоров со специализир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ванными организациями по нормам накопления, установленным действующими норм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тивно – правовыми актами Орловской области.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Транспортировка отходов осуществляется по возмездным договорам, заключенным между потребителем и специализированной организацией или публичным договорам. 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Цена услуг по вывозу бытовых отходов, а также иные условия договора об оказании услуг по вывозу отходов устанавливаются одинаковыми для всех потребителей, за искл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чением случаев, когда законом и иными нормативными актами допускается предоставл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ние льгот для отдельных категорий потребителей. 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Складирование отходов, образовавшихся во время ремонта, в места временного хранения отходов запрещено.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8.12. Транспортировка твердых коммунальных отходов может осуществляться спе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циализированной организацией следующим образом: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а) путем вывоза твердых коммунальных отходов с контейнерных площадок;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б) посредством сбора мешков с отходами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спецавтомашиной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в определенные дни и часы,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, утвержденного специализированной организацией и согласован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ного с органом местного самоуправления. Обязанность по доведению графика сбора ком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мунальных отходов до потребителей услуг (юридических и физических лиц) возлагается на специализированную организацию.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 обязана обеспечить: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а) организацию вывоза отходов и выполнение графика вывоза отходов;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б) удаление негабаритных отходов по мере накопления, но не реже 1 раза в месяц или по заявке; 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в) учет образования отходов, а также сведения с ежеквартальным отчетом о заклю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ченных договорах на размещение отходов с ежеквартальным представлением сведений в администрацию. </w:t>
      </w:r>
    </w:p>
    <w:p w:rsidR="0092043A" w:rsidRPr="000038F3" w:rsidRDefault="0092043A" w:rsidP="0092043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8.13.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8.14. Для сбора отходов производства и потребления физических и юридических лиц, должны быть организованы места временного хранения отходов и осуществляться их уборка и техническое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обслуживание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становку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8.15. 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8.16.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транспорт, производят работникам организации, осуществляющие транспортирование отходов. Прилегающая территория к контейнерной площадке должна быть очищена от рассыпающегося мусора, наличие разбросанного мусора рядом с контейнером или бункером  не допускается. В случае сбора отходов производства и потребления путем сбора мешков с отходами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спецавтомашиной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по утвержденному графику, ответственность за разбросанный мусор и его уборку несет специализированная организация. Вывоз отходов должен быть осуществлен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8.17. При уборке в ночное время следует принимать меры, предупреждающие шум.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8.18. На территории Богодуховского сельского поселения Свердловского района Орловской области запрещается установка устройств наливных помоек, разлив помоев и нечистот за территорией домов и улиц, вынос отходов (в том числе отходов жизнедеятел</w:t>
      </w:r>
      <w:r w:rsidRPr="000038F3">
        <w:rPr>
          <w:rFonts w:ascii="Times New Roman" w:hAnsi="Times New Roman" w:cs="Times New Roman"/>
          <w:sz w:val="24"/>
          <w:szCs w:val="24"/>
        </w:rPr>
        <w:t>ь</w:t>
      </w:r>
      <w:r w:rsidRPr="000038F3">
        <w:rPr>
          <w:rFonts w:ascii="Times New Roman" w:hAnsi="Times New Roman" w:cs="Times New Roman"/>
          <w:sz w:val="24"/>
          <w:szCs w:val="24"/>
        </w:rPr>
        <w:t>ности животных) на уличные проезды и места общего пользования.</w:t>
      </w:r>
    </w:p>
    <w:p w:rsidR="0092043A" w:rsidRPr="000038F3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8.19. В жилых зданиях, не имеющих канализации, должны быть предусмотрены выгребные ямы для совместного (раздельного) сбора туалетных и помойных нечистот с непроницаемым дном. Выгребные ямы необходимо регулярно очищать и дезинфицировать.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8.20. Жидкие нечистоты следует вывозить по договорам или разовым заявкам орг</w:t>
      </w:r>
      <w:r w:rsidRPr="000038F3">
        <w:rPr>
          <w:rFonts w:ascii="Times New Roman" w:hAnsi="Times New Roman" w:cs="Times New Roman"/>
          <w:sz w:val="24"/>
          <w:szCs w:val="24"/>
        </w:rPr>
        <w:t>а</w:t>
      </w:r>
      <w:r w:rsidRPr="000038F3">
        <w:rPr>
          <w:rFonts w:ascii="Times New Roman" w:hAnsi="Times New Roman" w:cs="Times New Roman"/>
          <w:sz w:val="24"/>
          <w:szCs w:val="24"/>
        </w:rPr>
        <w:t>низациям, имеющим специальный транспорт. Слив жидких нечистот, в том числе и со специального транспорта в неустановленных местах запрещен.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8.21. Непосредственно к мусоросборникам и выгребным ямам должен быть обеспе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чен свободный подъезд.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Богодуховского сельского поселения Свердловского района Орловской области. Привлечение граждан к выполнению работ по уборке, благоустройству и озеленению территории Богодуховского сельского поселения Свердловского района Орловской области следует осуществлять на основании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постановления администрации Богодуховского сельского поселения Свердловского района Орловской области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8.23. Уборку и очистку территорий, отведенных для размещения и эксплуатации линий электропередач, газовых, водопроводных и тепловых сетей, должна осуществляться силами и средствами организаций, эксплуатирующих указанные сети и линии </w:t>
      </w:r>
      <w:proofErr w:type="spellStart"/>
      <w:proofErr w:type="gramStart"/>
      <w:r w:rsidRPr="000038F3">
        <w:rPr>
          <w:rFonts w:ascii="Times New Roman" w:hAnsi="Times New Roman" w:cs="Times New Roman"/>
          <w:sz w:val="24"/>
          <w:szCs w:val="24"/>
        </w:rPr>
        <w:t>электро-передач</w:t>
      </w:r>
      <w:proofErr w:type="spellEnd"/>
      <w:proofErr w:type="gramEnd"/>
      <w:r w:rsidRPr="000038F3">
        <w:rPr>
          <w:rFonts w:ascii="Times New Roman" w:hAnsi="Times New Roman" w:cs="Times New Roman"/>
          <w:sz w:val="24"/>
          <w:szCs w:val="24"/>
        </w:rPr>
        <w:t>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8.24.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запрещена.</w:t>
      </w:r>
      <w:proofErr w:type="gramEnd"/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Содержание мест погребения.</w:t>
      </w:r>
    </w:p>
    <w:p w:rsidR="0092043A" w:rsidRPr="000038F3" w:rsidRDefault="0092043A" w:rsidP="009204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8.25. Работы по содержанию мест погребения включают: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1) Механизированную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материалами в зимний период.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2) Покос травы с периодичностью, которая обеспечит высоту травяного покрова не выше 15 сантиметров.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3) Снос аварийных и сухих деревьев, кустарников, а также посадку новых деревьев, кустарников в случае их сноса.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4) Содержание в исправном состоянии имущества, находящегося на территории мест погребения, - зданий, сооружений, ограждений, ливневой канализации и т.д.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5) Обустройство и содержание контейнерных площадок для сбора мусора.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6) Своевременный сбор и вывоз мусора.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8.26. 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8.27. На территории мест погребения запрещается: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1) Портить намогильные сооружения, оборудование мест погребения, засорять территорию.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2) Ломать зеленые насаждения, рвать цветы.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3) Осуществлять выгул собак, ловлю птиц.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4) Разводить костры, добывать песок и глину, срезать дерн.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5) Передвигаться на велосипедах, мопедах, мотоциклах, лыжах и санях.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6) Распивать спиртные напитки и находиться в нетрезвом состоянии.</w:t>
      </w:r>
    </w:p>
    <w:p w:rsidR="0092043A" w:rsidRPr="000038F3" w:rsidRDefault="0092043A" w:rsidP="009204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7) Въезжать на территорию места погребения на автомобильном транспорте, за исключением лиц с ограниченными возможностями здоровья.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8) Хранить мусор на территории кладбища более 7 дней.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9) Загромождение и засорение территории кладбища металлическим ломом, строи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тельными и коммунальными отходами и другими материалами. Негабаритные отходы должны собираться на специально выделенных площадках.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8.28. Весенне-летняя уборка территории проводится с 16 апреля по 15 октября и предусматривает мойку,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полив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Богод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ховского сельского поселения Свердловского района Орловской области период весенне-летней уборки может быть изменен.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8.29. Мойке подвергается вся ширина проезжей части улиц и площадей.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8.30. Уборку лотков и бордюр от песка, пыли, мусора после мойки  необходимо 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канчивать к 7 часам утра.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8.31. Мойка и поливка тротуаров и дворовых территорий, зеленых насаждений и га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зонов производится силами организаций и собственниками помещений.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8.32. Мойку дорожных покрытий и тротуаров, а также подметание тротуаров необ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ходимо производить с 23 часов до 7 часов утра, а влажное подметание проезжей части улиц производить по мере необходимости с 9 часов утра до 21 часа.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8.33. В летний период юридическими лицами и индивидуальными предпринимате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Особенности уборки территории в осенне-зимний период.</w:t>
      </w: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8.34. Осенне-зимняя уборка территории проводится с 16 октября по 15 апреля и пре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дусматривает уборку и вывоз мусора, снега и льда, грязи, посыпку улиц песком с приме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сью хлоридов. В зонах, где имеет место интенсивное пешеходное движение, рекоменду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ется отказаться от использования (или свести к минимуму) химических реагентов, нано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сящих ущерб здоровью человека и животных, растениям, обуви.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8.35.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8.36. В зависимости от ширины улицы и характера движения на ней валы укладыва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8.37. Посыпка песком с примесью хлоридов, как правило, начинается немедленно с начала снегопада или появления гололеда.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Тротуары посыпаются сухим песком без хлоридов.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8.38. Очистка от снега крыш и удаление сосулек производится с обеспечением сле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Снег, сброшенный с крыш, необходимо немедленно вывозить.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8.39. Все тротуары, дворы, лотки проезжей части улиц, площадей, набережных, ры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ночные площади и другие участки с асфальтовым покрытием необходимо очищать от сн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га и обледенелого наката под скребок и посыпать песком до 8 часов утра.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8.40. Вывоз снега разрешается только на специально отведенные места отвала.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низмами для складирования снега.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8.41.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</w:t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магистральных улиц и автобусных трасс, мостов, плотин и путепроводов для обеспечения бесперебойного движения транспорта во избежание наката.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8.42.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переходов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как со стороны строений, так и с противоположной сто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роны проезда, если там нет других строений.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Организация стоков ливневых вод.</w:t>
      </w: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8.43.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К уличному техническому оборудованию относятся люки смотровых колодцев, решетки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Элементы инженерного оборудования не должны противоречить техническим усло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виям, в том числе: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поверхности, перепад не должен превышать 20 мм, а зазоры ме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жду краем люка и покрытием тротуара не более 15 мм;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вентиляционные шахты подземных коммуникаций необходимо оборудовать ре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шетками.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8.44. Наружные инженерные коммуникации (тепловые сети, газопровод, электро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сети,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жаться в чистоте.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8.45. Не допускается повреждение наземных частей смотровых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колодцев, линий теплотрасс,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8.46.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дены и в течение трех дней восстановлены организациями, в ведении которых находятся коммуникации.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8.47. Организации, эксплуатирующие сети теплоснабжения, холодного водоснабже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ния, сети ливневой канализации обязаны содержать крышки люков смотровых и других колодцев и камер, газовые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spellStart"/>
      <w:proofErr w:type="gramStart"/>
      <w:r w:rsidRPr="000038F3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покрытия в обя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адгезивным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пластичным материалом, препятствующим попа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данию внутрь стыка влаги и предотвращающим разрушение восстанавливаемого покры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тия вследствие температурных перепадов. Отклонения в уровнях восстанавливаемого и прилегающего покрытий не допускаются.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8.48. Не допускается отсутствие, загрязнение или неокрашенное состояние огражде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ний, люков смотровых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земных линий теплосети,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-, топливо- и водопроводов и иных наземных частей линей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сооружений и коммуникаций, отсутствие необходимого ремонта или несвоевремен</w:t>
      </w:r>
      <w:r w:rsidRPr="000038F3">
        <w:rPr>
          <w:rFonts w:ascii="Times New Roman" w:hAnsi="Times New Roman" w:cs="Times New Roman"/>
          <w:sz w:val="24"/>
          <w:szCs w:val="24"/>
        </w:rPr>
        <w:softHyphen/>
      </w:r>
      <w:r w:rsidRPr="000038F3">
        <w:rPr>
          <w:rFonts w:ascii="Times New Roman" w:hAnsi="Times New Roman" w:cs="Times New Roman"/>
          <w:sz w:val="24"/>
          <w:szCs w:val="24"/>
        </w:rPr>
        <w:lastRenderedPageBreak/>
        <w:t>ное проведение профилактических обследований указанных объектов, их очистки, покра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ски.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8.49. Водоотводные сооружения, принадлежащие юридическим лицам, обслужива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8.50. Организации по обслуживанию жилищного фонда обязаны обеспечивать сво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женным на обслуживаемой территории.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8.51.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открывать люки колодцев и регулировать запорные устройства на магистралях во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допровода, канализации, теплотрасс;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производить какие-либо работы на данных сетях без разрешения эксплуатирующих организаций;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оставлять колодцы неплотно закрытыми и (или) закрывать разбитыми крышками;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отводить поверхностные воды в систему канализации;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пользоваться пожарными гидрантами в хозяйственных целях;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производить забор воды от уличных колонок с помощью шлангов;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производить разборку колонок;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-сброс с тротуаров и лотковой части дорожных покрытий мусора, смета и других 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грязнений в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нии покрывать их асфальтом.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8.52. В зимний период собственники (правообладатели), ответственные за содержа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Порядок проведения земляных работ.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8.53.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решения (ордера на проведение земляных работ), выданного администрацией Свердлов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ского района.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Аварийные работы владельцы сетей начинают после уведомления администрации Богодуховского сельского поселения Свердловского района Орловской области с посл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дующим оформлением разрешения в 3-дневный срок.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8.54. Разрешение на производство работ по строительству, реконструкции, ремонту коммуникаций администрация Богодуховского сельского поселения Свердловского ра</w:t>
      </w:r>
      <w:r w:rsidRPr="000038F3">
        <w:rPr>
          <w:rFonts w:ascii="Times New Roman" w:hAnsi="Times New Roman" w:cs="Times New Roman"/>
          <w:sz w:val="24"/>
          <w:szCs w:val="24"/>
        </w:rPr>
        <w:t>й</w:t>
      </w:r>
      <w:r w:rsidRPr="000038F3">
        <w:rPr>
          <w:rFonts w:ascii="Times New Roman" w:hAnsi="Times New Roman" w:cs="Times New Roman"/>
          <w:sz w:val="24"/>
          <w:szCs w:val="24"/>
        </w:rPr>
        <w:t>она Орловской области выдает при предъявлении: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проекта проведения работ, согласованного с заинтересованными службами, отве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чающими за сохранность инженерных коммуникаций;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схемы организации движения автотранспорта и пешеходов, согласованной с гос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дарственной инспекцией по безопасности дорожного движения;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монту коммуникаций.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8.55. Прокладка напорных коммуникаций под проезжей частью магистральных улиц не допускается.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8.56. При реконструкции действующих подземных коммуникаций предусматрива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ется их вынос из-под проезжей части магистральных улиц.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8.57. При необходимости прокладки подземных коммуникаций в стесненных усло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виях предусматривается сооружение переходных коллекторов. Проектирование коллекто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ров осуществляется с учетом перспективы развития сетей.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8.58.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становления проезжей части автодороги (тротуара) на полную ширину, независимо от ширины траншеи.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8.59.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 целях исключения возможного разрытия вновь построенных (реконструиро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вующего строительству года сообщают в администрацию Богодуховского сельского пос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ления Свердловского района Орловской области о намеченных работах по прокладке коммуникаций с указанием предполагаемых сроков производства работ.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8.60.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работ, ликвидируются в полном объеме организациями, получившими разрешение на производство работ, в сроки, согласованные с администрацией Богодуховского сельского поселения Свердловского района Орловской области.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8.61. До начала производства работ по разрытию необходимо: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Установить дорожные знаки в соответствии с согласованной схемой;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Оградить место производства работ, на ограждениях вывесить табличку с наимено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Ограждение необходимо выполнять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падание посторонних на стройплощадку.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устраиваются мос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тки на расстоянии не менее чем 200 метров друг от друга.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8.62. Частичное или полное закрытие движения на улицах, тротуарах для производ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ства земляных работ производится решением органа местного самоуправления по согла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сованию с МО МВД.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В случаях, когда производство работ связано с закрытием, изменением маршрутов пассажирского транспорта, помещается соответствующее объявление в печати с указа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нием сроков работ.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8.63. Оформлять</w:t>
      </w:r>
      <w:r w:rsidRPr="000038F3">
        <w:rPr>
          <w:rFonts w:ascii="Times New Roman" w:hAnsi="Times New Roman" w:cs="Times New Roman"/>
          <w:sz w:val="24"/>
          <w:szCs w:val="24"/>
        </w:rPr>
        <w:t xml:space="preserve"> при необходимости в установленном порядке и осуществлять снос или пересадку зеленых насаждений. В случае, когда при ремонте или реконструкции под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земных коммуникаций возникает необходимость в сносе зеленых насаждений, высажен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ных после прокладки коммуникаций на расстоянии до них меньше допустимого, балансо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вая стоимость этих насаждений не должна возмещаться.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8.64.</w:t>
      </w:r>
      <w:r w:rsidRPr="000038F3">
        <w:rPr>
          <w:rFonts w:ascii="Times New Roman" w:hAnsi="Times New Roman" w:cs="Times New Roman"/>
          <w:sz w:val="24"/>
          <w:szCs w:val="24"/>
        </w:rPr>
        <w:t xml:space="preserve"> Разрешение на производство работ следует хранить на месте работ и предъяв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лять по первому требованию лиц, осуществляющих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разрешении устанавливаются сроки и условия производства работ.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До начала земляных работ строительная организация вызывает на место представи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цией, производящей земляные работы.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В случае неявки представителя или отказа его указать точное положение коммуни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каций составляется соответствующий акт. При этом организация, ведущая работы, руко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водствуется положением коммуникаций, указанных на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>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8F3">
        <w:rPr>
          <w:rFonts w:ascii="Times New Roman" w:hAnsi="Times New Roman" w:cs="Times New Roman"/>
          <w:sz w:val="24"/>
          <w:szCs w:val="24"/>
        </w:rPr>
        <w:t>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тановки.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 немедленно вы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возится.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8F3">
        <w:rPr>
          <w:rFonts w:ascii="Times New Roman" w:hAnsi="Times New Roman" w:cs="Times New Roman"/>
          <w:sz w:val="24"/>
          <w:szCs w:val="24"/>
        </w:rPr>
        <w:t>. Траншеи под проезжей частью и тротуарами засыпаются песком и песчаным фунтом с послойным уплотнением и поливкой водой.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Засыпка траншеи до выполнения геодезической съемки не допускается. Организа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ция, получившая разрешение на проведение земляных работ, до окончания работ произ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водит геодезическую съемку.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При производстве работ на неблагоустроенных территориях допускается складиро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вание разработанного грунта с одной стороны траншеи для последующей засыпки.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38F3">
        <w:rPr>
          <w:rFonts w:ascii="Times New Roman" w:hAnsi="Times New Roman" w:cs="Times New Roman"/>
          <w:sz w:val="24"/>
          <w:szCs w:val="24"/>
        </w:rPr>
        <w:t>. При производстве земляных работ запрещается: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производство земляных работ на дорогах без согласования с МО МВД;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- производство земляных работ в случае обнаружения подземных сооружений, ком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муникаций, не указанных в проекте, без согласования с заинтересованной организацией, даже если они не мешают производству работ;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ченным органом Богодуховского сельского поселения Свердловского района Орловской области, даже если указанные сооружения не пре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пятствуют производству работ;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загрязнение прилегающих участков улиц и засорение ливневой канализации, 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сыпка водопропускных труб, кюветов и газонов;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невой канализации вода должна быть направлена в существующую ливневую канализа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цию на данном участке;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вырубка деревьев, кустарников и обнажение их корней без разрешения органа ме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стного самоуправления;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снос зеленых насаждений, за исключением аварийных работ;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зической службой;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- засыпка грунтом крышек люков колодцев и камер, решеток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ко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лодцев, лотков дорожных покрытий, зеленых насаждений, а также складирование мате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- выталкивание грунта из котлована, траншеи, дорожного корыта за пределы границ строительных площадок.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38F3">
        <w:rPr>
          <w:rFonts w:ascii="Times New Roman" w:hAnsi="Times New Roman" w:cs="Times New Roman"/>
          <w:sz w:val="24"/>
          <w:szCs w:val="24"/>
        </w:rPr>
        <w:t>. Провалы, просадки грунта или дорожного покрытия, появившиеся как над под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земными коммуникациями, так и в других местах, где не проводились ремонтно-восста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ние на производство работ, в течение суток.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 ликвидиру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ются организациями - владельцами коммуникаций либо на основании договора специали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зированными организациями за счет владельцев коммуникаций.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0038F3">
        <w:rPr>
          <w:rFonts w:ascii="Times New Roman" w:hAnsi="Times New Roman" w:cs="Times New Roman"/>
          <w:sz w:val="24"/>
          <w:szCs w:val="24"/>
        </w:rPr>
        <w:t>. 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92043A" w:rsidRPr="000038F3" w:rsidRDefault="0092043A" w:rsidP="00920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и ответственности по санитарной уборке и </w:t>
      </w:r>
    </w:p>
    <w:p w:rsidR="0092043A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 xml:space="preserve">благоустройству прилегающей территории Богодуховского сельского поселения </w:t>
      </w:r>
    </w:p>
    <w:p w:rsidR="0092043A" w:rsidRPr="00451F1E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Свердловского района Орловской области.</w:t>
      </w:r>
    </w:p>
    <w:p w:rsidR="0092043A" w:rsidRPr="00451F1E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8.70. Владельцы зданий, строений, сооружений (далее - Объекты),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обеспечивают соблюдение чистоты и порядка на прилегающих территориях.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 xml:space="preserve">8.71. Границы прилегающей территории определяются от внешних границ земельных участков Объектов и земельных участков без Объектов по периметру на расстоянии </w:t>
      </w:r>
      <w:proofErr w:type="gramStart"/>
      <w:r w:rsidRPr="00451F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1F1E">
        <w:rPr>
          <w:rFonts w:ascii="Times New Roman" w:hAnsi="Times New Roman" w:cs="Times New Roman"/>
          <w:sz w:val="24"/>
          <w:szCs w:val="24"/>
        </w:rPr>
        <w:t>: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- 10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многоквартирных жилых домов (за исключением многоквартирных домов, земельные участки под которыми не образованы или образованы по границам таких домов) - 15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индивидуальных жилых домов, в том числе и при односторонней застройке: в длину – в пределах границ их участков, в ширину – до проезжей части, площади, переулка.</w:t>
      </w:r>
      <w:bookmarkStart w:id="2" w:name="_GoBack"/>
      <w:bookmarkEnd w:id="2"/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В случае обособленного расположения объекта: по фасаду – до проезжей части, с остальных сторон уборке подлежит 15 м прилегающей территории с каждой стороны.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lastRenderedPageBreak/>
        <w:t>- автостоянок - 5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 xml:space="preserve">- автозаправочных станций, </w:t>
      </w:r>
      <w:proofErr w:type="spellStart"/>
      <w:r w:rsidRPr="00451F1E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451F1E">
        <w:rPr>
          <w:rFonts w:ascii="Times New Roman" w:hAnsi="Times New Roman" w:cs="Times New Roman"/>
          <w:sz w:val="24"/>
          <w:szCs w:val="24"/>
        </w:rPr>
        <w:t xml:space="preserve"> станций - 15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промышленных, производственных объектов - 30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- 3 метра.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гаражных, гаражно-строительных кооперативов, садоводческих, огороднических, дачных объединений - 5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иных нежилых зданий, строений, сооружений - 20 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рекламных конструкций граница прилегающей территории устанавливается на удалении 3 метров от основания конструкции.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8.72. Границы прилегающих территорий должны иметь один замкнутый контур или два непересекающихся замкнутых контура.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8.73. Пересечение границ прилегающих территорий не допускается. В случае наложения прилегающих территорий соседних Объектов, границы прилегающих территорий определяются линией, равноудаленной от Объектов.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8.74. Пересечение границ прилегающих территорий с автомобильными дорогами не допускается.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8.75. Максимальная площадь прилегающей территории не может превышать площади зданий, строений, сооружений, земельных участков, к которым она прилегает, более чем на 50 процентов.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1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1F1E">
        <w:rPr>
          <w:rFonts w:ascii="Times New Roman" w:hAnsi="Times New Roman" w:cs="Times New Roman"/>
          <w:sz w:val="24"/>
          <w:szCs w:val="24"/>
        </w:rPr>
        <w:t>В пределах территорий, прилегающих к индивидуальным жилым домам, обеспечивается уборка мусора, смета и листвы, удаление снега, покос травы, обеспечивающий высоту травостоя не более 15 сантиметров, очистка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организаций.</w:t>
      </w:r>
      <w:proofErr w:type="gramEnd"/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1F1E">
        <w:rPr>
          <w:rFonts w:ascii="Times New Roman" w:hAnsi="Times New Roman" w:cs="Times New Roman"/>
          <w:sz w:val="24"/>
          <w:szCs w:val="24"/>
        </w:rPr>
        <w:t>. В пределах территорий, прилегающих к учреждениям, обеспечивается уборка мусора, смета и листвы, удаление снега и наледи, покос травы, обеспечивающий высоту травостоя не более 15 сантиметров.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1F1E">
        <w:rPr>
          <w:rFonts w:ascii="Times New Roman" w:hAnsi="Times New Roman" w:cs="Times New Roman"/>
          <w:sz w:val="24"/>
          <w:szCs w:val="24"/>
        </w:rPr>
        <w:t>. В пределах территорий, прилегающих к Объектам и земельным участкам прочих категорий, обеспечивается: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уборка мусора, смета и листвы;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удаление снега и наледи;</w:t>
      </w:r>
    </w:p>
    <w:p w:rsidR="0092043A" w:rsidRPr="00451F1E" w:rsidRDefault="0092043A" w:rsidP="0092043A">
      <w:pPr>
        <w:pStyle w:val="ConsPlusNormal"/>
        <w:spacing w:after="100" w:afterAutospacing="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покос травы, обеспечивающий высоту травостоя не более 15 сантиметров;</w:t>
      </w:r>
    </w:p>
    <w:p w:rsidR="0092043A" w:rsidRPr="00451F1E" w:rsidRDefault="0092043A" w:rsidP="0092043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1E">
        <w:rPr>
          <w:rFonts w:ascii="Times New Roman" w:hAnsi="Times New Roman" w:cs="Times New Roman"/>
          <w:sz w:val="24"/>
          <w:szCs w:val="24"/>
        </w:rPr>
        <w:t>- очистка по мере необходимости, но не реже двух раз в год, канав, труб, дренажей, предназначенных для отвода ливневых и грунтовых вод, за исключением систем, находящихся на балансе и обслуживании организаций;</w:t>
      </w:r>
    </w:p>
    <w:p w:rsidR="0092043A" w:rsidRDefault="0092043A" w:rsidP="0092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51F1E">
        <w:rPr>
          <w:rFonts w:ascii="Times New Roman" w:hAnsi="Times New Roman" w:cs="Times New Roman"/>
          <w:sz w:val="24"/>
          <w:szCs w:val="24"/>
        </w:rPr>
        <w:t>- очистка и окраска малых архитектурных форм и элементов внешнего благоус</w:t>
      </w:r>
      <w:r w:rsidRPr="00451F1E">
        <w:rPr>
          <w:rFonts w:ascii="Times New Roman" w:hAnsi="Times New Roman" w:cs="Times New Roman"/>
          <w:sz w:val="24"/>
          <w:szCs w:val="24"/>
        </w:rPr>
        <w:t>т</w:t>
      </w:r>
      <w:r w:rsidRPr="00451F1E">
        <w:rPr>
          <w:rFonts w:ascii="Times New Roman" w:hAnsi="Times New Roman" w:cs="Times New Roman"/>
          <w:sz w:val="24"/>
          <w:szCs w:val="24"/>
        </w:rPr>
        <w:t>ройства (оград, скамеек, заборов, газонных ограждений) в соответствии с техническим и эстетическим состоянием, по мере необходимости, но не реже двух раз в год.</w:t>
      </w:r>
      <w:r w:rsidRPr="007A6E3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0038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 xml:space="preserve">Запрещается загромождение прилегающей территории мусором, строительным материалом, дровами, углем, металлоломом, грунтом, иными предметами (имуществом), сухой травой, </w:t>
      </w:r>
      <w:proofErr w:type="spellStart"/>
      <w:r w:rsidRPr="000038F3">
        <w:rPr>
          <w:rFonts w:ascii="Times New Roman" w:hAnsi="Times New Roman" w:cs="Times New Roman"/>
          <w:sz w:val="24"/>
          <w:szCs w:val="24"/>
        </w:rPr>
        <w:t>горючесмазочными</w:t>
      </w:r>
      <w:proofErr w:type="spellEnd"/>
      <w:r w:rsidRPr="000038F3">
        <w:rPr>
          <w:rFonts w:ascii="Times New Roman" w:hAnsi="Times New Roman" w:cs="Times New Roman"/>
          <w:sz w:val="24"/>
          <w:szCs w:val="24"/>
        </w:rPr>
        <w:t xml:space="preserve"> материалами, а также не допускается: 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а) возведение хозяйственных и вспомогательных построек (дровяных сараев, будок, голубятен, теплиц) с нарушением ст.ст. 7.1 гл. 7 СП 42.13330. 2011 Свод правил «Градо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строительство. Планировка и застройка городских и сельских поселений»;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б) использование земли за пределами отведенной собственнику территории под лич</w:t>
      </w:r>
      <w:r w:rsidRPr="000038F3">
        <w:rPr>
          <w:rFonts w:ascii="Times New Roman" w:hAnsi="Times New Roman" w:cs="Times New Roman"/>
          <w:sz w:val="24"/>
          <w:szCs w:val="24"/>
        </w:rPr>
        <w:softHyphen/>
        <w:t xml:space="preserve">ные и хозяйственные нужды; 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lastRenderedPageBreak/>
        <w:t>в) изменение уровня рельефа путем отсыпки площадей для застройки индивидуаль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ными жилыми домами и прилегающей территории для исключения подтопления соседних территорий.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8F3">
        <w:rPr>
          <w:rFonts w:ascii="Times New Roman" w:hAnsi="Times New Roman" w:cs="Times New Roman"/>
          <w:sz w:val="24"/>
          <w:szCs w:val="24"/>
        </w:rPr>
        <w:t xml:space="preserve">. Установление и изменение границ прилегающей территории осуществляется путем утверждения представительным органом Богодуховского сельского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поселения Свердловского района Орловской области описания местоположения границ прилега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щих территорий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38F3">
        <w:rPr>
          <w:rFonts w:ascii="Times New Roman" w:hAnsi="Times New Roman" w:cs="Times New Roman"/>
          <w:sz w:val="24"/>
          <w:szCs w:val="24"/>
        </w:rPr>
        <w:t>. Утвержденное описание местоположения границ прилегающих территорий подлежит обязательному обнародованию не позднее чем через 10 дней после утвержде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Default="0092043A" w:rsidP="009204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Праздничное оформление территории Богодуховского сельского поселения</w:t>
      </w:r>
    </w:p>
    <w:p w:rsidR="0092043A" w:rsidRPr="000038F3" w:rsidRDefault="0092043A" w:rsidP="009204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Свердловского района Орловской области</w:t>
      </w:r>
    </w:p>
    <w:p w:rsidR="0092043A" w:rsidRPr="000038F3" w:rsidRDefault="0092043A" w:rsidP="00920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8F3">
        <w:rPr>
          <w:rFonts w:ascii="Times New Roman" w:hAnsi="Times New Roman" w:cs="Times New Roman"/>
          <w:sz w:val="24"/>
          <w:szCs w:val="24"/>
        </w:rPr>
        <w:t>. Праздничное оформление территории Богодуховского сельского поселения Свердловского района Орловской области выполня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ется по решению администрации Свердловского района на период проведения государст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венных и сельских праздников, м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>роприятий, связанных со знаменательными событиями.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Оформление зданий, сооружений осуществляется их владельцами в рамках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концеп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ции праздничного оформления территории Богодуховского сельского поселения Свер</w:t>
      </w:r>
      <w:r w:rsidRPr="000038F3">
        <w:rPr>
          <w:rFonts w:ascii="Times New Roman" w:hAnsi="Times New Roman" w:cs="Times New Roman"/>
          <w:sz w:val="24"/>
          <w:szCs w:val="24"/>
        </w:rPr>
        <w:t>д</w:t>
      </w:r>
      <w:r w:rsidRPr="000038F3">
        <w:rPr>
          <w:rFonts w:ascii="Times New Roman" w:hAnsi="Times New Roman" w:cs="Times New Roman"/>
          <w:sz w:val="24"/>
          <w:szCs w:val="24"/>
        </w:rPr>
        <w:t>ловского района Орловской области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>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8F3">
        <w:rPr>
          <w:rFonts w:ascii="Times New Roman" w:hAnsi="Times New Roman" w:cs="Times New Roman"/>
          <w:sz w:val="24"/>
          <w:szCs w:val="24"/>
        </w:rPr>
        <w:t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Свердловского района в пределах средств, предусмотренных на эти цели в местном бюджете.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38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вывеска национальных флагов, лозун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8F3">
        <w:rPr>
          <w:rFonts w:ascii="Times New Roman" w:hAnsi="Times New Roman" w:cs="Times New Roman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администрацией Свердловского района.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8F3">
        <w:rPr>
          <w:rFonts w:ascii="Times New Roman" w:hAnsi="Times New Roman" w:cs="Times New Roman"/>
          <w:sz w:val="24"/>
          <w:szCs w:val="24"/>
        </w:rPr>
        <w:t>. При изготовлении и установке элементов праздничного оформления не  допус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кается снимать, повреждать и ухудшать видимость технических средств регулирования дорожного движения.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Содержание животных в муниципальном образовании.</w:t>
      </w:r>
    </w:p>
    <w:p w:rsidR="0092043A" w:rsidRPr="000038F3" w:rsidRDefault="0092043A" w:rsidP="00920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0038F3">
        <w:rPr>
          <w:rFonts w:ascii="Times New Roman" w:hAnsi="Times New Roman" w:cs="Times New Roman"/>
          <w:sz w:val="24"/>
          <w:szCs w:val="24"/>
        </w:rPr>
        <w:t>. Отношения, связанные с содержанием домашних животных на территории Богодуховского сельского поселения Свердловского района Орловской области, регулируются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038F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38F3">
        <w:rPr>
          <w:rFonts w:ascii="Times New Roman" w:hAnsi="Times New Roman" w:cs="Times New Roman"/>
          <w:sz w:val="24"/>
          <w:szCs w:val="24"/>
        </w:rPr>
        <w:t xml:space="preserve"> Правительства Орловской области от 18.11.2014 № 347 «Об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области».</w:t>
      </w:r>
    </w:p>
    <w:p w:rsidR="0092043A" w:rsidRPr="008F108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1083">
        <w:rPr>
          <w:rFonts w:ascii="Times New Roman" w:hAnsi="Times New Roman" w:cs="Times New Roman"/>
          <w:sz w:val="24"/>
          <w:szCs w:val="24"/>
        </w:rPr>
        <w:t xml:space="preserve">8.88. Не </w:t>
      </w:r>
      <w:r w:rsidRPr="008F1083">
        <w:rPr>
          <w:rFonts w:ascii="Times New Roman" w:hAnsi="Times New Roman"/>
          <w:sz w:val="24"/>
          <w:szCs w:val="24"/>
        </w:rPr>
        <w:t xml:space="preserve"> допускается использование домашних животных в предпринимательской деятельности, за исключением случаев, установленных Правительством Российской Ф</w:t>
      </w:r>
      <w:r w:rsidRPr="008F1083">
        <w:rPr>
          <w:rFonts w:ascii="Times New Roman" w:hAnsi="Times New Roman"/>
          <w:sz w:val="24"/>
          <w:szCs w:val="24"/>
        </w:rPr>
        <w:t>е</w:t>
      </w:r>
      <w:r w:rsidRPr="008F1083">
        <w:rPr>
          <w:rFonts w:ascii="Times New Roman" w:hAnsi="Times New Roman"/>
          <w:sz w:val="24"/>
          <w:szCs w:val="24"/>
        </w:rPr>
        <w:t>дерации.</w:t>
      </w:r>
    </w:p>
    <w:p w:rsidR="0092043A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3">
        <w:rPr>
          <w:rFonts w:ascii="Times New Roman" w:hAnsi="Times New Roman"/>
          <w:sz w:val="24"/>
          <w:szCs w:val="24"/>
        </w:rPr>
        <w:t>8.89</w:t>
      </w:r>
      <w:r>
        <w:rPr>
          <w:rFonts w:ascii="Times New Roman" w:hAnsi="Times New Roman"/>
          <w:sz w:val="26"/>
        </w:rPr>
        <w:t>.</w:t>
      </w:r>
      <w:r w:rsidRPr="000038F3">
        <w:rPr>
          <w:rFonts w:ascii="Times New Roman" w:hAnsi="Times New Roman" w:cs="Times New Roman"/>
          <w:sz w:val="24"/>
          <w:szCs w:val="24"/>
        </w:rPr>
        <w:t xml:space="preserve"> Не допускается содержание домашних животных на балконах, лоджиях, в мес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тах общего пользования многоквартирных жилых домов.</w:t>
      </w:r>
    </w:p>
    <w:p w:rsidR="0092043A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8.90.Предельное количество домашних животных в местах содержания животных определяется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возможности владельца обеспечивать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животным условия,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ветствующее ветеринарным нормам и правилам, а также с учетом соблюдения  санитарно-эпидемиологических правил и нормативов.</w:t>
      </w:r>
    </w:p>
    <w:p w:rsidR="0092043A" w:rsidRPr="008F1083" w:rsidRDefault="0092043A" w:rsidP="009204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8.91</w:t>
      </w:r>
      <w:r w:rsidRPr="008F1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083">
        <w:rPr>
          <w:rFonts w:ascii="Times New Roman" w:hAnsi="Times New Roman" w:cs="Times New Roman"/>
          <w:sz w:val="24"/>
          <w:szCs w:val="24"/>
        </w:rPr>
        <w:t>Выгул домашних животных должен осуществляться при условии обязательн</w:t>
      </w:r>
      <w:r w:rsidRPr="008F1083">
        <w:rPr>
          <w:rFonts w:ascii="Times New Roman" w:hAnsi="Times New Roman" w:cs="Times New Roman"/>
          <w:sz w:val="24"/>
          <w:szCs w:val="24"/>
        </w:rPr>
        <w:t>о</w:t>
      </w:r>
      <w:r w:rsidRPr="008F1083">
        <w:rPr>
          <w:rFonts w:ascii="Times New Roman" w:hAnsi="Times New Roman" w:cs="Times New Roman"/>
          <w:sz w:val="24"/>
          <w:szCs w:val="24"/>
        </w:rPr>
        <w:t>го обеспечения безопасности граждан, животных, сохранности имущества физических лиц и юридических лиц.</w:t>
      </w:r>
    </w:p>
    <w:p w:rsidR="0092043A" w:rsidRPr="008F1083" w:rsidRDefault="0092043A" w:rsidP="0092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083">
        <w:rPr>
          <w:rFonts w:ascii="Times New Roman" w:hAnsi="Times New Roman" w:cs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92043A" w:rsidRPr="008F1083" w:rsidRDefault="0092043A" w:rsidP="0092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3">
        <w:rPr>
          <w:rFonts w:ascii="Times New Roman" w:hAnsi="Times New Roman" w:cs="Times New Roman"/>
          <w:sz w:val="24"/>
          <w:szCs w:val="24"/>
        </w:rPr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</w:t>
      </w:r>
      <w:r w:rsidRPr="008F1083">
        <w:rPr>
          <w:rFonts w:ascii="Times New Roman" w:hAnsi="Times New Roman" w:cs="Times New Roman"/>
          <w:sz w:val="24"/>
          <w:szCs w:val="24"/>
        </w:rPr>
        <w:t>ь</w:t>
      </w:r>
      <w:r w:rsidRPr="008F1083">
        <w:rPr>
          <w:rFonts w:ascii="Times New Roman" w:hAnsi="Times New Roman" w:cs="Times New Roman"/>
          <w:sz w:val="24"/>
          <w:szCs w:val="24"/>
        </w:rPr>
        <w:t>зования многоквартирных домов, во дворах таких домов, на детских  и спортивных пл</w:t>
      </w:r>
      <w:r w:rsidRPr="008F1083">
        <w:rPr>
          <w:rFonts w:ascii="Times New Roman" w:hAnsi="Times New Roman" w:cs="Times New Roman"/>
          <w:sz w:val="24"/>
          <w:szCs w:val="24"/>
        </w:rPr>
        <w:t>о</w:t>
      </w:r>
      <w:r w:rsidRPr="008F1083">
        <w:rPr>
          <w:rFonts w:ascii="Times New Roman" w:hAnsi="Times New Roman" w:cs="Times New Roman"/>
          <w:sz w:val="24"/>
          <w:szCs w:val="24"/>
        </w:rPr>
        <w:t>щадках;</w:t>
      </w:r>
    </w:p>
    <w:p w:rsidR="0092043A" w:rsidRPr="008F1083" w:rsidRDefault="0092043A" w:rsidP="0092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3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</w:t>
      </w:r>
      <w:r w:rsidRPr="008F10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риях общего пользования.</w:t>
      </w:r>
    </w:p>
    <w:p w:rsidR="0092043A" w:rsidRPr="000038F3" w:rsidRDefault="0092043A" w:rsidP="009204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1083">
        <w:rPr>
          <w:rFonts w:ascii="Times New Roman" w:hAnsi="Times New Roman" w:cs="Times New Roman"/>
          <w:sz w:val="24"/>
          <w:szCs w:val="24"/>
        </w:rPr>
        <w:t xml:space="preserve">   Выгул потенциально опасной собаки без намордника и поводка независимо от места выгула запрещается, за исключен</w:t>
      </w:r>
      <w:r>
        <w:rPr>
          <w:rFonts w:ascii="Times New Roman" w:hAnsi="Times New Roman" w:cs="Times New Roman"/>
          <w:sz w:val="24"/>
          <w:szCs w:val="24"/>
        </w:rPr>
        <w:t>ием случаев</w:t>
      </w:r>
      <w:r w:rsidRPr="008F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83">
        <w:rPr>
          <w:rFonts w:ascii="Times New Roman" w:hAnsi="Times New Roman" w:cs="Times New Roman"/>
          <w:sz w:val="24"/>
          <w:szCs w:val="24"/>
        </w:rPr>
        <w:t>если потенциально опасная собака нах</w:t>
      </w:r>
      <w:r w:rsidRPr="008F1083">
        <w:rPr>
          <w:rFonts w:ascii="Times New Roman" w:hAnsi="Times New Roman" w:cs="Times New Roman"/>
          <w:sz w:val="24"/>
          <w:szCs w:val="24"/>
        </w:rPr>
        <w:t>о</w:t>
      </w:r>
      <w:r w:rsidRPr="008F1083">
        <w:rPr>
          <w:rFonts w:ascii="Times New Roman" w:hAnsi="Times New Roman" w:cs="Times New Roman"/>
          <w:sz w:val="24"/>
          <w:szCs w:val="24"/>
        </w:rPr>
        <w:t>дится на огороженной территории, принадлежащей  владельцу потенциально опасной с</w:t>
      </w:r>
      <w:r w:rsidRPr="008F1083">
        <w:rPr>
          <w:rFonts w:ascii="Times New Roman" w:hAnsi="Times New Roman" w:cs="Times New Roman"/>
          <w:sz w:val="24"/>
          <w:szCs w:val="24"/>
        </w:rPr>
        <w:t>о</w:t>
      </w:r>
      <w:r w:rsidRPr="008F1083">
        <w:rPr>
          <w:rFonts w:ascii="Times New Roman" w:hAnsi="Times New Roman" w:cs="Times New Roman"/>
          <w:sz w:val="24"/>
          <w:szCs w:val="24"/>
        </w:rPr>
        <w:t>баки на праве собственности или ином законном основании. О наличии этой собаки должна быть сделана предупреждающая надпись при входе на данную  террит</w:t>
      </w:r>
      <w:r>
        <w:rPr>
          <w:rFonts w:ascii="Times New Roman" w:hAnsi="Times New Roman" w:cs="Times New Roman"/>
          <w:sz w:val="24"/>
          <w:szCs w:val="24"/>
        </w:rPr>
        <w:t>орию.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0038F3">
        <w:rPr>
          <w:rFonts w:ascii="Times New Roman" w:hAnsi="Times New Roman" w:cs="Times New Roman"/>
          <w:sz w:val="24"/>
          <w:szCs w:val="24"/>
        </w:rPr>
        <w:t>. Запрещается передвижение сельскохозяйственных животных на территории Богодуховского сельского поселения Свердловского района Орловской области без с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провождающих лиц.</w:t>
      </w:r>
    </w:p>
    <w:p w:rsidR="0092043A" w:rsidRPr="000038F3" w:rsidRDefault="0092043A" w:rsidP="0092043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8.93</w:t>
      </w:r>
      <w:r w:rsidRPr="000038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нения, в местах купания (пляжах) и отдыха людей и на иных территориях общего пользо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вания, определяемых администрацией Богодуховского сельского поселения Свердловск</w:t>
      </w:r>
      <w:r w:rsidRPr="000038F3">
        <w:rPr>
          <w:rFonts w:ascii="Times New Roman" w:hAnsi="Times New Roman" w:cs="Times New Roman"/>
          <w:sz w:val="24"/>
          <w:szCs w:val="24"/>
        </w:rPr>
        <w:t>о</w:t>
      </w:r>
      <w:r w:rsidRPr="000038F3">
        <w:rPr>
          <w:rFonts w:ascii="Times New Roman" w:hAnsi="Times New Roman" w:cs="Times New Roman"/>
          <w:sz w:val="24"/>
          <w:szCs w:val="24"/>
        </w:rPr>
        <w:t>го района Орловской области, а также нахождение домашних жи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вотных в помещениях продовольственных магазинов и предприятий общественного пита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ния.</w:t>
      </w:r>
      <w:proofErr w:type="gramEnd"/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43A" w:rsidRPr="000038F3" w:rsidRDefault="0092043A" w:rsidP="0092043A">
      <w:pPr>
        <w:pStyle w:val="a6"/>
        <w:numPr>
          <w:ilvl w:val="0"/>
          <w:numId w:val="7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соблюдением норм и правил благоустройства.</w:t>
      </w:r>
    </w:p>
    <w:p w:rsidR="0092043A" w:rsidRPr="000038F3" w:rsidRDefault="0092043A" w:rsidP="0092043A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соблюдением норм и правил благоустройства территории Богод</w:t>
      </w:r>
      <w:r w:rsidRPr="000038F3">
        <w:rPr>
          <w:rFonts w:ascii="Times New Roman" w:hAnsi="Times New Roman" w:cs="Times New Roman"/>
          <w:sz w:val="24"/>
          <w:szCs w:val="24"/>
        </w:rPr>
        <w:t>у</w:t>
      </w:r>
      <w:r w:rsidRPr="000038F3">
        <w:rPr>
          <w:rFonts w:ascii="Times New Roman" w:hAnsi="Times New Roman" w:cs="Times New Roman"/>
          <w:sz w:val="24"/>
          <w:szCs w:val="24"/>
        </w:rPr>
        <w:t>ховского сельского поселения Свердловского района Орловской области осуществляется администрацией Богодуховского сельского поселения Свердловского района Орловской области. Для этих целей администрацией Богодуховского сельского поселения Свердло</w:t>
      </w:r>
      <w:r w:rsidRPr="000038F3">
        <w:rPr>
          <w:rFonts w:ascii="Times New Roman" w:hAnsi="Times New Roman" w:cs="Times New Roman"/>
          <w:sz w:val="24"/>
          <w:szCs w:val="24"/>
        </w:rPr>
        <w:t>в</w:t>
      </w:r>
      <w:r w:rsidRPr="000038F3">
        <w:rPr>
          <w:rFonts w:ascii="Times New Roman" w:hAnsi="Times New Roman" w:cs="Times New Roman"/>
          <w:sz w:val="24"/>
          <w:szCs w:val="24"/>
        </w:rPr>
        <w:t xml:space="preserve">ского района Орловской области разрабатывается </w:t>
      </w:r>
      <w:proofErr w:type="gramStart"/>
      <w:r w:rsidRPr="000038F3">
        <w:rPr>
          <w:rFonts w:ascii="Times New Roman" w:hAnsi="Times New Roman" w:cs="Times New Roman"/>
          <w:sz w:val="24"/>
          <w:szCs w:val="24"/>
        </w:rPr>
        <w:t>по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рядок</w:t>
      </w:r>
      <w:proofErr w:type="gramEnd"/>
      <w:r w:rsidRPr="000038F3">
        <w:rPr>
          <w:rFonts w:ascii="Times New Roman" w:hAnsi="Times New Roman" w:cs="Times New Roman"/>
          <w:sz w:val="24"/>
          <w:szCs w:val="24"/>
        </w:rPr>
        <w:t xml:space="preserve"> и регламент проверок собл</w:t>
      </w:r>
      <w:r w:rsidRPr="000038F3">
        <w:rPr>
          <w:rFonts w:ascii="Times New Roman" w:hAnsi="Times New Roman" w:cs="Times New Roman"/>
          <w:sz w:val="24"/>
          <w:szCs w:val="24"/>
        </w:rPr>
        <w:t>ю</w:t>
      </w:r>
      <w:r w:rsidRPr="000038F3">
        <w:rPr>
          <w:rFonts w:ascii="Times New Roman" w:hAnsi="Times New Roman" w:cs="Times New Roman"/>
          <w:sz w:val="24"/>
          <w:szCs w:val="24"/>
        </w:rPr>
        <w:t>дения настоящих Правил, график проведения ответст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венными лицами проверок соблюд</w:t>
      </w:r>
      <w:r w:rsidRPr="000038F3">
        <w:rPr>
          <w:rFonts w:ascii="Times New Roman" w:hAnsi="Times New Roman" w:cs="Times New Roman"/>
          <w:sz w:val="24"/>
          <w:szCs w:val="24"/>
        </w:rPr>
        <w:t>е</w:t>
      </w:r>
      <w:r w:rsidRPr="000038F3">
        <w:rPr>
          <w:rFonts w:ascii="Times New Roman" w:hAnsi="Times New Roman" w:cs="Times New Roman"/>
          <w:sz w:val="24"/>
          <w:szCs w:val="24"/>
        </w:rPr>
        <w:t xml:space="preserve">ния Правил благоустройства, который доводится до заинтересованных лиц. </w:t>
      </w:r>
    </w:p>
    <w:p w:rsidR="0092043A" w:rsidRPr="000038F3" w:rsidRDefault="0092043A" w:rsidP="009204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9.2. Лица, виновные в нарушении настоящих Правил, привлекаются к ответственно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сти в соответствии с Законом Орловской области от 06.06.2013 № 1490-ОЗ «Об ответст</w:t>
      </w:r>
      <w:r w:rsidRPr="000038F3">
        <w:rPr>
          <w:rFonts w:ascii="Times New Roman" w:hAnsi="Times New Roman" w:cs="Times New Roman"/>
          <w:sz w:val="24"/>
          <w:szCs w:val="24"/>
        </w:rPr>
        <w:softHyphen/>
        <w:t>венности за административные правонарушения».</w:t>
      </w:r>
    </w:p>
    <w:p w:rsidR="0092043A" w:rsidRPr="000038F3" w:rsidRDefault="0092043A" w:rsidP="009204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8F3">
        <w:rPr>
          <w:rFonts w:ascii="Times New Roman" w:hAnsi="Times New Roman" w:cs="Times New Roman"/>
          <w:sz w:val="24"/>
          <w:szCs w:val="24"/>
        </w:rPr>
        <w:t>9.3.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D831C7" w:rsidRDefault="00D831C7" w:rsidP="0092043A">
      <w:pPr>
        <w:pStyle w:val="aa"/>
        <w:rPr>
          <w:rFonts w:ascii="Arial" w:hAnsi="Arial" w:cs="Arial"/>
          <w:color w:val="000000"/>
        </w:rPr>
      </w:pPr>
    </w:p>
    <w:sectPr w:rsidR="00D831C7" w:rsidSect="0092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72364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BFC7883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0E5211A9"/>
    <w:multiLevelType w:val="hybridMultilevel"/>
    <w:tmpl w:val="DA4C50DA"/>
    <w:lvl w:ilvl="0" w:tplc="F0B6277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E7D70"/>
    <w:multiLevelType w:val="multilevel"/>
    <w:tmpl w:val="1D989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55180A"/>
    <w:multiLevelType w:val="multilevel"/>
    <w:tmpl w:val="BA26D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18E7E07"/>
    <w:multiLevelType w:val="hybridMultilevel"/>
    <w:tmpl w:val="26202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490F"/>
    <w:multiLevelType w:val="hybridMultilevel"/>
    <w:tmpl w:val="1D803742"/>
    <w:lvl w:ilvl="0" w:tplc="837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2114F"/>
    <w:multiLevelType w:val="multilevel"/>
    <w:tmpl w:val="86D2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C574809"/>
    <w:multiLevelType w:val="hybridMultilevel"/>
    <w:tmpl w:val="9D2C3E3E"/>
    <w:lvl w:ilvl="0" w:tplc="D842F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010F"/>
    <w:multiLevelType w:val="multilevel"/>
    <w:tmpl w:val="B1E8A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823670D"/>
    <w:multiLevelType w:val="multilevel"/>
    <w:tmpl w:val="3BF81C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BB00C1"/>
    <w:multiLevelType w:val="multilevel"/>
    <w:tmpl w:val="3042A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13457"/>
    <w:multiLevelType w:val="hybridMultilevel"/>
    <w:tmpl w:val="20282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116D"/>
    <w:multiLevelType w:val="hybridMultilevel"/>
    <w:tmpl w:val="180AA100"/>
    <w:lvl w:ilvl="0" w:tplc="6432333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17">
    <w:nsid w:val="46C3766F"/>
    <w:multiLevelType w:val="multilevel"/>
    <w:tmpl w:val="7E70E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E96CBD"/>
    <w:multiLevelType w:val="hybridMultilevel"/>
    <w:tmpl w:val="7074B594"/>
    <w:lvl w:ilvl="0" w:tplc="53D0E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956091"/>
    <w:multiLevelType w:val="multilevel"/>
    <w:tmpl w:val="7BCA93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56AF3FFF"/>
    <w:multiLevelType w:val="multilevel"/>
    <w:tmpl w:val="B1B267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A757421"/>
    <w:multiLevelType w:val="hybridMultilevel"/>
    <w:tmpl w:val="7B10B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E4B55"/>
    <w:multiLevelType w:val="multilevel"/>
    <w:tmpl w:val="722A1C00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50258C0"/>
    <w:multiLevelType w:val="multilevel"/>
    <w:tmpl w:val="243C7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16430E"/>
    <w:multiLevelType w:val="hybridMultilevel"/>
    <w:tmpl w:val="501CC3F2"/>
    <w:lvl w:ilvl="0" w:tplc="FAB81D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384D49"/>
    <w:multiLevelType w:val="multilevel"/>
    <w:tmpl w:val="FFD661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FF74EA"/>
    <w:multiLevelType w:val="hybridMultilevel"/>
    <w:tmpl w:val="3ABE1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3"/>
  </w:num>
  <w:num w:numId="9">
    <w:abstractNumId w:val="14"/>
  </w:num>
  <w:num w:numId="10">
    <w:abstractNumId w:val="9"/>
  </w:num>
  <w:num w:numId="11">
    <w:abstractNumId w:val="25"/>
  </w:num>
  <w:num w:numId="12">
    <w:abstractNumId w:val="2"/>
  </w:num>
  <w:num w:numId="13">
    <w:abstractNumId w:val="1"/>
  </w:num>
  <w:num w:numId="14">
    <w:abstractNumId w:val="17"/>
  </w:num>
  <w:num w:numId="15">
    <w:abstractNumId w:val="20"/>
  </w:num>
  <w:num w:numId="16">
    <w:abstractNumId w:val="8"/>
  </w:num>
  <w:num w:numId="17">
    <w:abstractNumId w:val="11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5"/>
  </w:num>
  <w:num w:numId="23">
    <w:abstractNumId w:val="15"/>
  </w:num>
  <w:num w:numId="24">
    <w:abstractNumId w:val="24"/>
  </w:num>
  <w:num w:numId="25">
    <w:abstractNumId w:val="3"/>
  </w:num>
  <w:num w:numId="26">
    <w:abstractNumId w:val="28"/>
  </w:num>
  <w:num w:numId="27">
    <w:abstractNumId w:val="21"/>
  </w:num>
  <w:num w:numId="28">
    <w:abstractNumId w:val="23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17475"/>
    <w:rsid w:val="000344A8"/>
    <w:rsid w:val="0004427C"/>
    <w:rsid w:val="00063BF0"/>
    <w:rsid w:val="000C6D55"/>
    <w:rsid w:val="001253ED"/>
    <w:rsid w:val="00136992"/>
    <w:rsid w:val="001B2B9B"/>
    <w:rsid w:val="002739AC"/>
    <w:rsid w:val="00285200"/>
    <w:rsid w:val="00297F40"/>
    <w:rsid w:val="002E3321"/>
    <w:rsid w:val="00306714"/>
    <w:rsid w:val="003069DA"/>
    <w:rsid w:val="00327DD3"/>
    <w:rsid w:val="00416E76"/>
    <w:rsid w:val="004709BC"/>
    <w:rsid w:val="004C2E1C"/>
    <w:rsid w:val="004D4779"/>
    <w:rsid w:val="00556536"/>
    <w:rsid w:val="005915A5"/>
    <w:rsid w:val="005916D9"/>
    <w:rsid w:val="00817527"/>
    <w:rsid w:val="00826F2F"/>
    <w:rsid w:val="008E3288"/>
    <w:rsid w:val="0092043A"/>
    <w:rsid w:val="00923512"/>
    <w:rsid w:val="00990A7C"/>
    <w:rsid w:val="009B4D2C"/>
    <w:rsid w:val="00A67D85"/>
    <w:rsid w:val="00A83AC3"/>
    <w:rsid w:val="00A97173"/>
    <w:rsid w:val="00AC0B5E"/>
    <w:rsid w:val="00AC36B1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77538"/>
    <w:rsid w:val="00D831C7"/>
    <w:rsid w:val="00D84F8C"/>
    <w:rsid w:val="00DE49DB"/>
    <w:rsid w:val="00DE71A6"/>
    <w:rsid w:val="00EA617E"/>
    <w:rsid w:val="00F22D23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customStyle="1" w:styleId="11">
    <w:name w:val="Без интервала1"/>
    <w:rsid w:val="005915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e"/>
    <w:link w:val="af"/>
    <w:qFormat/>
    <w:rsid w:val="0092043A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d"/>
    <w:rsid w:val="0092043A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customStyle="1" w:styleId="12">
    <w:name w:val="Заголовок1"/>
    <w:basedOn w:val="a"/>
    <w:next w:val="ad"/>
    <w:rsid w:val="0092043A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eastAsia="ru-RU" w:bidi="ru-RU"/>
    </w:rPr>
  </w:style>
  <w:style w:type="paragraph" w:styleId="ae">
    <w:name w:val="Body Text"/>
    <w:basedOn w:val="a"/>
    <w:link w:val="af0"/>
    <w:uiPriority w:val="99"/>
    <w:semiHidden/>
    <w:unhideWhenUsed/>
    <w:rsid w:val="0092043A"/>
    <w:pPr>
      <w:spacing w:after="120" w:line="259" w:lineRule="auto"/>
    </w:pPr>
  </w:style>
  <w:style w:type="character" w:customStyle="1" w:styleId="af0">
    <w:name w:val="Основной текст Знак"/>
    <w:basedOn w:val="a0"/>
    <w:link w:val="ae"/>
    <w:uiPriority w:val="99"/>
    <w:semiHidden/>
    <w:rsid w:val="0092043A"/>
  </w:style>
  <w:style w:type="paragraph" w:customStyle="1" w:styleId="ConsPlusJurTerm">
    <w:name w:val="ConsPlusJurTerm"/>
    <w:rsid w:val="0092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FA4557886E42E2989BBD4A5333AB50D2BEE3EEC180277B299B5CCA82A8A01AB3EF2D644D447EA08D32B68D5Ab4I" TargetMode="External"/><Relationship Id="rId13" Type="http://schemas.openxmlformats.org/officeDocument/2006/relationships/hyperlink" Target="consultantplus://offline/ref=B372FA4557886E42E2989BBD4A5333AB50D2BEE3EEC180277B299B5CCA82A8A01AB3EF2D644D447EA08D32B68D5Ab4I" TargetMode="External"/><Relationship Id="rId18" Type="http://schemas.openxmlformats.org/officeDocument/2006/relationships/hyperlink" Target="consultantplus://offline/ref=B372FA4557886E42E2989BAB493F6CA454D9E3E8EDCA8F792476C0019D8BA2F74FFCEE712318577CA08D31B692AEF85C55b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2FA4557886E42E2989BBD4A5333AB50D2BCE2E1CD80277B299B5CCA82A8A01AB3EF2D644D447EA08D32B68D5Ab4I" TargetMode="External"/><Relationship Id="rId12" Type="http://schemas.openxmlformats.org/officeDocument/2006/relationships/hyperlink" Target="consultantplus://offline/ref=B372FA4557886E42E2989BBD4A5333AB50D2BCE2E1CD80277B299B5CCA82A8A01AB3EF2D644D447EA08D32B68D5Ab4I" TargetMode="External"/><Relationship Id="rId17" Type="http://schemas.openxmlformats.org/officeDocument/2006/relationships/hyperlink" Target="consultantplus://offline/ref=B372FA4557886E42E29885A65F5333AB52D2BCEDE1C980277B299B5CCA82A8A01AB3EF2D644D447EA08D32B68D5Ab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246176E22B146BAE6CE4985F90BCCA557145CDB9114C17A528387FBC023234907B6D36FABE8ACE31374A3F26g4n5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2FA4557886E42E2989BBD4A5333AB50D2B9E7E9CE80277B299B5CCA82A8A01AB3EF2D644D447EA08D32B68D5Ab4I" TargetMode="External"/><Relationship Id="rId11" Type="http://schemas.openxmlformats.org/officeDocument/2006/relationships/hyperlink" Target="consultantplus://offline/ref=B372FA4557886E42E2989BBD4A5333AB50D2B9E7E9CE80277B299B5CCA82A8A01AB3EF2D644D447EA08D32B68D5Ab4I" TargetMode="External"/><Relationship Id="rId5" Type="http://schemas.openxmlformats.org/officeDocument/2006/relationships/hyperlink" Target="consultantplus://offline/ref=B372FA4557886E42E2989BBD4A5333AB51DABAE4E9C880277B299B5CCA82A8A01AB3EF2D644D447EA08D32B68D5Ab4I" TargetMode="External"/><Relationship Id="rId15" Type="http://schemas.openxmlformats.org/officeDocument/2006/relationships/hyperlink" Target="consultantplus://offline/ref=B372FA4557886E42E2989BBD4A5333AB50D2B9E7E0C980277B299B5CCA82A8A01AB3EF2D644D447EA08D32B68D5Ab4I" TargetMode="External"/><Relationship Id="rId10" Type="http://schemas.openxmlformats.org/officeDocument/2006/relationships/hyperlink" Target="consultantplus://offline/ref=B372FA4557886E42E2989BBD4A5333AB51DABAE4E9C880277B299B5CCA82A8A01AB3EF2D644D447EA08D32B68D5Ab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FA4557886E42E2989BBD4A5333AB51DBBCE7EFC080277B299B5CCA82A8A01AB3EF2D644D447EA08D32B68D5Ab4I" TargetMode="External"/><Relationship Id="rId14" Type="http://schemas.openxmlformats.org/officeDocument/2006/relationships/hyperlink" Target="consultantplus://offline/ref=B372FA4557886E42E2989BBD4A5333AB50D2BCE1ECCA80277B299B5CCA82A8A01AB3EF2D644D447EA08D32B68D5A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38</Pages>
  <Words>18594</Words>
  <Characters>105992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23</cp:revision>
  <cp:lastPrinted>2019-05-29T13:11:00Z</cp:lastPrinted>
  <dcterms:created xsi:type="dcterms:W3CDTF">2018-11-13T12:35:00Z</dcterms:created>
  <dcterms:modified xsi:type="dcterms:W3CDTF">2019-05-29T13:12:00Z</dcterms:modified>
</cp:coreProperties>
</file>