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B" w:rsidRDefault="00D859FB" w:rsidP="00D859FB">
      <w:pPr>
        <w:tabs>
          <w:tab w:val="left" w:pos="2175"/>
        </w:tabs>
        <w:jc w:val="center"/>
      </w:pPr>
      <w:r w:rsidRPr="007725FC">
        <w:t>РОССИЙСКАЯ  ФЕДЕРАЦИЯ</w:t>
      </w:r>
    </w:p>
    <w:p w:rsidR="00D859FB" w:rsidRPr="007725FC" w:rsidRDefault="00D859FB" w:rsidP="00D859FB">
      <w:pPr>
        <w:tabs>
          <w:tab w:val="left" w:pos="2175"/>
        </w:tabs>
        <w:jc w:val="center"/>
      </w:pPr>
      <w:r w:rsidRPr="007725FC">
        <w:t>Орловская область Свердловский район</w:t>
      </w:r>
    </w:p>
    <w:p w:rsidR="00D859FB" w:rsidRPr="007725FC" w:rsidRDefault="00D859FB" w:rsidP="00D859FB">
      <w:pPr>
        <w:tabs>
          <w:tab w:val="left" w:pos="2175"/>
        </w:tabs>
        <w:jc w:val="center"/>
      </w:pPr>
      <w:r>
        <w:t>Богодуховс</w:t>
      </w:r>
      <w:r w:rsidRPr="007725FC">
        <w:t>кий сельский Совет народных депутатов</w:t>
      </w:r>
    </w:p>
    <w:p w:rsidR="00D859FB" w:rsidRPr="007725FC" w:rsidRDefault="00D859FB" w:rsidP="00D859FB">
      <w:pPr>
        <w:tabs>
          <w:tab w:val="left" w:pos="7375"/>
        </w:tabs>
      </w:pPr>
    </w:p>
    <w:p w:rsidR="00D859FB" w:rsidRDefault="00D859FB" w:rsidP="00D859FB">
      <w:pPr>
        <w:tabs>
          <w:tab w:val="left" w:pos="7375"/>
        </w:tabs>
      </w:pPr>
      <w:r w:rsidRPr="007725FC">
        <w:t xml:space="preserve">                                                         </w:t>
      </w:r>
    </w:p>
    <w:p w:rsidR="00D859FB" w:rsidRPr="007725FC" w:rsidRDefault="00D859FB" w:rsidP="00D859FB">
      <w:pPr>
        <w:tabs>
          <w:tab w:val="left" w:pos="7375"/>
        </w:tabs>
        <w:jc w:val="center"/>
      </w:pPr>
      <w:proofErr w:type="gramStart"/>
      <w:r w:rsidRPr="007725FC">
        <w:t>Р</w:t>
      </w:r>
      <w:proofErr w:type="gramEnd"/>
      <w:r w:rsidRPr="007725FC">
        <w:t xml:space="preserve"> Е Ш Е Н И Е</w:t>
      </w:r>
    </w:p>
    <w:p w:rsidR="00D859FB" w:rsidRPr="007725FC" w:rsidRDefault="00D859FB" w:rsidP="00D859FB">
      <w:pPr>
        <w:tabs>
          <w:tab w:val="left" w:pos="2175"/>
        </w:tabs>
      </w:pPr>
    </w:p>
    <w:p w:rsidR="00D859FB" w:rsidRPr="007725FC" w:rsidRDefault="00D859FB" w:rsidP="00D859FB">
      <w:pPr>
        <w:tabs>
          <w:tab w:val="left" w:pos="2175"/>
        </w:tabs>
      </w:pPr>
    </w:p>
    <w:p w:rsidR="00D859FB" w:rsidRDefault="00D859FB" w:rsidP="00D859FB">
      <w:pPr>
        <w:tabs>
          <w:tab w:val="left" w:pos="2175"/>
        </w:tabs>
      </w:pPr>
      <w:r w:rsidRPr="007725FC">
        <w:t xml:space="preserve">от  </w:t>
      </w:r>
      <w:r w:rsidR="002E78ED">
        <w:t>28</w:t>
      </w:r>
      <w:r>
        <w:t xml:space="preserve"> </w:t>
      </w:r>
      <w:r w:rsidR="002E78ED">
        <w:t>февраля</w:t>
      </w:r>
      <w:r>
        <w:t xml:space="preserve"> 20</w:t>
      </w:r>
      <w:r w:rsidRPr="007725FC">
        <w:t>20 года</w:t>
      </w:r>
      <w:r>
        <w:t xml:space="preserve">                                                                                                  № 3</w:t>
      </w:r>
      <w:r w:rsidR="002E78ED">
        <w:t>2</w:t>
      </w:r>
      <w:r w:rsidR="00EC07D2">
        <w:t>/106</w:t>
      </w:r>
    </w:p>
    <w:p w:rsidR="00D859FB" w:rsidRPr="007725FC" w:rsidRDefault="00D859FB" w:rsidP="00D859FB">
      <w:pPr>
        <w:tabs>
          <w:tab w:val="left" w:pos="2175"/>
        </w:tabs>
      </w:pPr>
      <w:r>
        <w:t>с.Богодухово</w:t>
      </w:r>
    </w:p>
    <w:p w:rsidR="00D859FB" w:rsidRPr="007725FC" w:rsidRDefault="00D859FB" w:rsidP="00D859FB">
      <w:pPr>
        <w:tabs>
          <w:tab w:val="left" w:pos="2175"/>
        </w:tabs>
        <w:jc w:val="center"/>
      </w:pPr>
    </w:p>
    <w:p w:rsidR="00D859FB" w:rsidRDefault="00D859FB" w:rsidP="00D859FB">
      <w:pPr>
        <w:tabs>
          <w:tab w:val="left" w:pos="2175"/>
        </w:tabs>
        <w:jc w:val="center"/>
      </w:pPr>
      <w:r w:rsidRPr="007725FC">
        <w:t xml:space="preserve">О </w:t>
      </w:r>
      <w:r>
        <w:t>внесении изменений и дополнений в б</w:t>
      </w:r>
      <w:r w:rsidRPr="007725FC">
        <w:t>юджет</w:t>
      </w:r>
      <w:r>
        <w:t xml:space="preserve"> </w:t>
      </w:r>
      <w:r w:rsidRPr="007725FC">
        <w:t xml:space="preserve"> </w:t>
      </w:r>
      <w:r>
        <w:t>Богодуховс</w:t>
      </w:r>
      <w:r w:rsidRPr="007725FC">
        <w:t xml:space="preserve">кого  сельского поселения </w:t>
      </w:r>
      <w:r>
        <w:t xml:space="preserve"> </w:t>
      </w:r>
      <w:r w:rsidRPr="007725FC">
        <w:t xml:space="preserve"> </w:t>
      </w:r>
    </w:p>
    <w:p w:rsidR="00D859FB" w:rsidRDefault="00D859FB" w:rsidP="00D859FB">
      <w:pPr>
        <w:tabs>
          <w:tab w:val="left" w:pos="2175"/>
        </w:tabs>
        <w:jc w:val="center"/>
      </w:pPr>
      <w:r w:rsidRPr="007725FC">
        <w:t>на 20</w:t>
      </w:r>
      <w:r>
        <w:t>20</w:t>
      </w:r>
      <w:r w:rsidRPr="007725FC">
        <w:t xml:space="preserve"> год и </w:t>
      </w:r>
      <w:r>
        <w:t xml:space="preserve">на </w:t>
      </w:r>
      <w:r w:rsidRPr="007725FC">
        <w:t>плановый период 20</w:t>
      </w:r>
      <w:r>
        <w:t>21</w:t>
      </w:r>
      <w:r w:rsidRPr="007725FC">
        <w:t xml:space="preserve"> и 202</w:t>
      </w:r>
      <w:r>
        <w:t>2</w:t>
      </w:r>
      <w:r w:rsidRPr="007725FC">
        <w:t xml:space="preserve"> годов</w:t>
      </w:r>
      <w:r>
        <w:t>.</w:t>
      </w:r>
    </w:p>
    <w:p w:rsidR="00D859FB" w:rsidRDefault="00D859FB" w:rsidP="00D859FB">
      <w:pPr>
        <w:tabs>
          <w:tab w:val="left" w:pos="2175"/>
        </w:tabs>
        <w:jc w:val="center"/>
      </w:pPr>
    </w:p>
    <w:p w:rsidR="00D859FB" w:rsidRPr="007725FC" w:rsidRDefault="00D859FB" w:rsidP="00D859FB">
      <w:pPr>
        <w:tabs>
          <w:tab w:val="left" w:pos="2175"/>
        </w:tabs>
        <w:jc w:val="center"/>
      </w:pPr>
      <w:r w:rsidRPr="007725FC">
        <w:t xml:space="preserve">  </w:t>
      </w:r>
      <w:r>
        <w:t xml:space="preserve"> </w:t>
      </w:r>
    </w:p>
    <w:p w:rsidR="00D859FB" w:rsidRPr="007725FC" w:rsidRDefault="00D859FB" w:rsidP="00D859FB">
      <w:pPr>
        <w:tabs>
          <w:tab w:val="left" w:pos="2175"/>
        </w:tabs>
        <w:jc w:val="center"/>
      </w:pPr>
      <w:r w:rsidRPr="007725FC">
        <w:t>Принято на</w:t>
      </w:r>
      <w:r w:rsidR="00EC07D2">
        <w:t xml:space="preserve"> 32 </w:t>
      </w:r>
      <w:r>
        <w:t xml:space="preserve"> </w:t>
      </w:r>
      <w:r w:rsidRPr="007725FC">
        <w:t>заседании сельского Совета народных депутатов</w:t>
      </w:r>
    </w:p>
    <w:p w:rsidR="00D859FB" w:rsidRPr="007725FC" w:rsidRDefault="00D859FB" w:rsidP="00D859FB">
      <w:pPr>
        <w:tabs>
          <w:tab w:val="left" w:pos="1200"/>
        </w:tabs>
      </w:pPr>
    </w:p>
    <w:p w:rsidR="00D859FB" w:rsidRPr="007725FC" w:rsidRDefault="00D859FB" w:rsidP="00D859FB">
      <w:pPr>
        <w:tabs>
          <w:tab w:val="left" w:pos="2175"/>
        </w:tabs>
        <w:jc w:val="both"/>
      </w:pPr>
      <w:r>
        <w:t xml:space="preserve">      </w:t>
      </w:r>
      <w:proofErr w:type="gramStart"/>
      <w:r>
        <w:t xml:space="preserve">Рассмотрев представленные администрацией Богодуховского сельского поселения изменения и дополнения к </w:t>
      </w:r>
      <w:r w:rsidRPr="007725FC">
        <w:t xml:space="preserve"> Решени</w:t>
      </w:r>
      <w:r>
        <w:t>ю</w:t>
      </w:r>
      <w:r w:rsidRPr="007725FC">
        <w:t xml:space="preserve"> </w:t>
      </w:r>
      <w:r>
        <w:t xml:space="preserve"> Богодуховского сельского Совета народных депутатов</w:t>
      </w:r>
      <w:r w:rsidRPr="007725FC">
        <w:t xml:space="preserve"> </w:t>
      </w:r>
      <w:r>
        <w:t xml:space="preserve"> от 26.12.2019г. №30/101 «О </w:t>
      </w:r>
      <w:r w:rsidRPr="007725FC">
        <w:t xml:space="preserve">бюджете </w:t>
      </w:r>
      <w:r>
        <w:t>Богодуховс</w:t>
      </w:r>
      <w:r w:rsidRPr="007725FC">
        <w:t xml:space="preserve">кого сельского поселения </w:t>
      </w:r>
      <w:r>
        <w:t xml:space="preserve"> </w:t>
      </w:r>
      <w:r w:rsidRPr="007725FC">
        <w:t>на 20</w:t>
      </w:r>
      <w:r>
        <w:t>20</w:t>
      </w:r>
      <w:r w:rsidRPr="007725FC">
        <w:t xml:space="preserve"> год и </w:t>
      </w:r>
      <w:r>
        <w:t xml:space="preserve">на </w:t>
      </w:r>
      <w:r w:rsidRPr="007725FC">
        <w:t>плановый период 20</w:t>
      </w:r>
      <w:r>
        <w:t>21</w:t>
      </w:r>
      <w:r w:rsidRPr="007725FC">
        <w:t xml:space="preserve"> и 202</w:t>
      </w:r>
      <w:r>
        <w:t>2</w:t>
      </w:r>
      <w:r w:rsidRPr="007725FC">
        <w:t xml:space="preserve"> годов</w:t>
      </w:r>
      <w:r>
        <w:t>»</w:t>
      </w:r>
      <w:r w:rsidRPr="007725FC">
        <w:t>,</w:t>
      </w:r>
      <w:r w:rsidR="00EC07D2">
        <w:t xml:space="preserve"> с изменениями от 14.01.2020г. №31/103, </w:t>
      </w:r>
      <w:r w:rsidRPr="007725FC">
        <w:t xml:space="preserve"> </w:t>
      </w:r>
      <w:r>
        <w:t>Богодуховс</w:t>
      </w:r>
      <w:r w:rsidRPr="007725FC">
        <w:t>кий сельский Совет народных депутатов</w:t>
      </w:r>
      <w:r>
        <w:t xml:space="preserve"> </w:t>
      </w:r>
      <w:r w:rsidRPr="007725FC">
        <w:t xml:space="preserve">РЕШИЛ:      </w:t>
      </w:r>
      <w:proofErr w:type="gramEnd"/>
    </w:p>
    <w:p w:rsidR="00D859FB" w:rsidRDefault="00D859FB" w:rsidP="00D859FB">
      <w:pPr>
        <w:tabs>
          <w:tab w:val="left" w:pos="1350"/>
        </w:tabs>
        <w:ind w:left="420"/>
        <w:jc w:val="both"/>
      </w:pPr>
    </w:p>
    <w:p w:rsidR="00D859FB" w:rsidRDefault="00D859FB" w:rsidP="00D859FB">
      <w:pPr>
        <w:tabs>
          <w:tab w:val="left" w:pos="1350"/>
        </w:tabs>
        <w:ind w:firstLine="420"/>
        <w:jc w:val="both"/>
      </w:pPr>
      <w:r>
        <w:t>1.Внести в</w:t>
      </w:r>
      <w:r w:rsidRPr="007725FC">
        <w:t xml:space="preserve"> </w:t>
      </w:r>
      <w:r>
        <w:t>Решение Богодуховского сельского Совета народных депутатов</w:t>
      </w:r>
      <w:r w:rsidRPr="007725FC">
        <w:t xml:space="preserve"> </w:t>
      </w:r>
      <w:r>
        <w:t xml:space="preserve"> от 26.12.2019г. №30/101 «О </w:t>
      </w:r>
      <w:r w:rsidRPr="007725FC">
        <w:t xml:space="preserve">бюджете </w:t>
      </w:r>
      <w:r>
        <w:t>Богодуховс</w:t>
      </w:r>
      <w:r w:rsidRPr="007725FC">
        <w:t xml:space="preserve">кого сельского поселения </w:t>
      </w:r>
      <w:r>
        <w:t xml:space="preserve"> </w:t>
      </w:r>
      <w:r w:rsidRPr="007725FC">
        <w:t>на 20</w:t>
      </w:r>
      <w:r>
        <w:t>20</w:t>
      </w:r>
      <w:r w:rsidRPr="007725FC">
        <w:t xml:space="preserve"> год и </w:t>
      </w:r>
      <w:r>
        <w:t xml:space="preserve">на </w:t>
      </w:r>
      <w:r w:rsidRPr="007725FC">
        <w:t>плановый период 20</w:t>
      </w:r>
      <w:r>
        <w:t>21</w:t>
      </w:r>
      <w:r w:rsidRPr="007725FC">
        <w:t xml:space="preserve"> и 202</w:t>
      </w:r>
      <w:r>
        <w:t>2</w:t>
      </w:r>
      <w:r w:rsidRPr="007725FC">
        <w:t xml:space="preserve"> годов</w:t>
      </w:r>
      <w:r>
        <w:t>» следующие изменения:</w:t>
      </w:r>
    </w:p>
    <w:p w:rsidR="00D859FB" w:rsidRDefault="00D859FB" w:rsidP="00D859FB">
      <w:pPr>
        <w:tabs>
          <w:tab w:val="left" w:pos="2175"/>
        </w:tabs>
        <w:jc w:val="both"/>
      </w:pPr>
      <w:r>
        <w:t xml:space="preserve">       1.1. в пункте 1:</w:t>
      </w:r>
    </w:p>
    <w:p w:rsidR="00D516F2" w:rsidRDefault="00D516F2" w:rsidP="00D859FB">
      <w:pPr>
        <w:tabs>
          <w:tab w:val="left" w:pos="2175"/>
        </w:tabs>
        <w:jc w:val="both"/>
      </w:pPr>
      <w:r>
        <w:t>- в подпункте 1) изменить объем доходов бюджета сельского поселения с 4931</w:t>
      </w:r>
      <w:r w:rsidR="00F715F0">
        <w:t>,0 тыс</w:t>
      </w:r>
      <w:proofErr w:type="gramStart"/>
      <w:r w:rsidR="00F715F0">
        <w:t>.р</w:t>
      </w:r>
      <w:proofErr w:type="gramEnd"/>
      <w:r w:rsidR="00F715F0">
        <w:t xml:space="preserve">уб. на 5431,0 тыс.руб.; </w:t>
      </w:r>
    </w:p>
    <w:p w:rsidR="00D859FB" w:rsidRDefault="00D859FB" w:rsidP="00D859FB">
      <w:pPr>
        <w:tabs>
          <w:tab w:val="left" w:pos="2175"/>
        </w:tabs>
        <w:jc w:val="both"/>
      </w:pPr>
      <w:r>
        <w:t>- в  подпункте 2) изменить общий  объем  расходов бюджета сельского поселения на 2020го</w:t>
      </w:r>
      <w:r w:rsidR="00B12D1E">
        <w:t xml:space="preserve">д с </w:t>
      </w:r>
      <w:r w:rsidR="00F715F0">
        <w:t>6932</w:t>
      </w:r>
      <w:r w:rsidR="00B12D1E">
        <w:t>,0 тыс</w:t>
      </w:r>
      <w:proofErr w:type="gramStart"/>
      <w:r w:rsidR="00B12D1E">
        <w:t>.р</w:t>
      </w:r>
      <w:proofErr w:type="gramEnd"/>
      <w:r w:rsidR="00B12D1E">
        <w:t>ублей на</w:t>
      </w:r>
      <w:r w:rsidR="00F715F0">
        <w:t xml:space="preserve"> 7432</w:t>
      </w:r>
      <w:r>
        <w:t>,0 тыс.рублей;</w:t>
      </w:r>
    </w:p>
    <w:p w:rsidR="00D859FB" w:rsidRDefault="00D859FB" w:rsidP="00D859FB">
      <w:pPr>
        <w:tabs>
          <w:tab w:val="left" w:pos="2175"/>
        </w:tabs>
        <w:jc w:val="both"/>
      </w:pPr>
      <w:r>
        <w:t xml:space="preserve">- в подпункте 5) источники финансирования дефицита бюджета Богодуховского сельского поселения на 2020год приложение 1 изложить в новой редакции (приложение </w:t>
      </w:r>
      <w:r w:rsidR="00F715F0">
        <w:t xml:space="preserve">1 </w:t>
      </w:r>
      <w:r>
        <w:t>прилагается);</w:t>
      </w:r>
    </w:p>
    <w:p w:rsidR="00F715F0" w:rsidRDefault="00F715F0" w:rsidP="00D859FB">
      <w:pPr>
        <w:tabs>
          <w:tab w:val="left" w:pos="2175"/>
        </w:tabs>
        <w:jc w:val="both"/>
      </w:pPr>
      <w:r>
        <w:t xml:space="preserve">       1.2. в пункте 4 Перечень главный администраторов доходов бюджета Богодуховского сельского поселения Свердловского района Орловской области – органов местного самоуправления на 2020год и на плановый период 2021 и 2022годов приложение 5 изложить в новой редакции (приложение прилагается); </w:t>
      </w:r>
    </w:p>
    <w:p w:rsidR="00D859FB" w:rsidRDefault="00F715F0" w:rsidP="00D859FB">
      <w:pPr>
        <w:tabs>
          <w:tab w:val="left" w:pos="2175"/>
        </w:tabs>
        <w:jc w:val="both"/>
      </w:pPr>
      <w:r>
        <w:t xml:space="preserve">        1.3</w:t>
      </w:r>
      <w:r w:rsidR="00D859FB">
        <w:t xml:space="preserve">. в пункте </w:t>
      </w:r>
      <w:r w:rsidR="00E82097">
        <w:t>8</w:t>
      </w:r>
      <w:r w:rsidR="00D859FB">
        <w:t xml:space="preserve"> в подпункте 1) на 2020год приложение </w:t>
      </w:r>
      <w:r w:rsidR="00E82097">
        <w:t>8</w:t>
      </w:r>
      <w:r w:rsidR="00D859FB">
        <w:t xml:space="preserve"> изложить в новой редакции (приложение прилагается)</w:t>
      </w:r>
      <w:proofErr w:type="gramStart"/>
      <w:r w:rsidR="00D859FB">
        <w:t xml:space="preserve"> ;</w:t>
      </w:r>
      <w:proofErr w:type="gramEnd"/>
    </w:p>
    <w:p w:rsidR="00E82097" w:rsidRDefault="00E82097" w:rsidP="00D859FB">
      <w:pPr>
        <w:tabs>
          <w:tab w:val="left" w:pos="2175"/>
        </w:tabs>
        <w:jc w:val="both"/>
      </w:pPr>
      <w:r>
        <w:t xml:space="preserve">        1.4. в пункте 9 в подпункте 1) на 2020 год приложение 10 изложить в новой редакции (приложение прилагается); </w:t>
      </w:r>
    </w:p>
    <w:p w:rsidR="00D859FB" w:rsidRDefault="00E82097" w:rsidP="00D859FB">
      <w:pPr>
        <w:tabs>
          <w:tab w:val="left" w:pos="2175"/>
        </w:tabs>
        <w:jc w:val="both"/>
      </w:pPr>
      <w:r>
        <w:t xml:space="preserve">        1.5</w:t>
      </w:r>
      <w:r w:rsidR="00D859FB">
        <w:t>. в пункте 10  в подпункте 1) на 2020год приложение 12 изложить в новой ре</w:t>
      </w:r>
      <w:r>
        <w:t>дакции (приложение прилагается)</w:t>
      </w:r>
      <w:r w:rsidR="00D859FB">
        <w:t>;</w:t>
      </w:r>
    </w:p>
    <w:p w:rsidR="00D859FB" w:rsidRDefault="00E82097" w:rsidP="00D859FB">
      <w:pPr>
        <w:tabs>
          <w:tab w:val="left" w:pos="2175"/>
        </w:tabs>
        <w:jc w:val="both"/>
      </w:pPr>
      <w:r>
        <w:t xml:space="preserve">        1.6</w:t>
      </w:r>
      <w:r w:rsidR="00D859FB">
        <w:t>. в пункте 11  в подпункте 1) на 2020год приложение 14 изложить в новой ре</w:t>
      </w:r>
      <w:r>
        <w:t>дакции (приложение прилагается)</w:t>
      </w:r>
      <w:r w:rsidR="00D859FB">
        <w:t>;</w:t>
      </w:r>
    </w:p>
    <w:p w:rsidR="00D859FB" w:rsidRPr="00272EB6" w:rsidRDefault="00E82097" w:rsidP="00D859FB">
      <w:pPr>
        <w:tabs>
          <w:tab w:val="left" w:pos="2175"/>
        </w:tabs>
        <w:jc w:val="both"/>
      </w:pPr>
      <w:r>
        <w:t xml:space="preserve">        1.7</w:t>
      </w:r>
      <w:r w:rsidR="00D859FB">
        <w:t>. в пункте 19 в подпункте 1) на 2020год приложение 16 изложить в новой редакции (приложение прилагается)</w:t>
      </w:r>
      <w:bookmarkStart w:id="0" w:name="_GoBack"/>
      <w:bookmarkEnd w:id="0"/>
      <w:r>
        <w:t>.</w:t>
      </w:r>
    </w:p>
    <w:p w:rsidR="00D859FB" w:rsidRDefault="00D859FB" w:rsidP="00D859FB">
      <w:pPr>
        <w:tabs>
          <w:tab w:val="left" w:pos="1350"/>
        </w:tabs>
        <w:jc w:val="both"/>
        <w:rPr>
          <w:color w:val="000000"/>
        </w:rPr>
      </w:pPr>
      <w:r>
        <w:rPr>
          <w:color w:val="000000"/>
        </w:rPr>
        <w:t xml:space="preserve">      2</w:t>
      </w:r>
      <w:r w:rsidRPr="004B4578">
        <w:rPr>
          <w:color w:val="000000"/>
        </w:rPr>
        <w:t>. Настоящее решение подлежит</w:t>
      </w:r>
      <w:r>
        <w:rPr>
          <w:color w:val="000000"/>
        </w:rPr>
        <w:t xml:space="preserve"> обнарод</w:t>
      </w:r>
      <w:r w:rsidRPr="004B4578">
        <w:rPr>
          <w:color w:val="000000"/>
        </w:rPr>
        <w:t>ованию</w:t>
      </w:r>
      <w:r>
        <w:rPr>
          <w:color w:val="000000"/>
        </w:rPr>
        <w:t xml:space="preserve">. </w:t>
      </w:r>
    </w:p>
    <w:p w:rsidR="00D859FB" w:rsidRDefault="00D859FB" w:rsidP="00D859FB">
      <w:pPr>
        <w:tabs>
          <w:tab w:val="left" w:pos="1350"/>
        </w:tabs>
        <w:jc w:val="both"/>
        <w:rPr>
          <w:color w:val="000000"/>
        </w:rPr>
      </w:pPr>
    </w:p>
    <w:p w:rsidR="00D859FB" w:rsidRPr="004B4578" w:rsidRDefault="00D859FB" w:rsidP="00D859FB">
      <w:pPr>
        <w:tabs>
          <w:tab w:val="left" w:pos="1350"/>
        </w:tabs>
        <w:jc w:val="both"/>
        <w:rPr>
          <w:color w:val="000000"/>
        </w:rPr>
      </w:pPr>
    </w:p>
    <w:p w:rsidR="00D859FB" w:rsidRPr="007725FC" w:rsidRDefault="00B12D1E" w:rsidP="00D859FB">
      <w:pPr>
        <w:shd w:val="clear" w:color="auto" w:fill="FFFFFF"/>
        <w:jc w:val="both"/>
        <w:rPr>
          <w:color w:val="373737"/>
        </w:rPr>
      </w:pPr>
      <w:r>
        <w:t xml:space="preserve"> </w:t>
      </w:r>
      <w:r w:rsidR="00D859FB" w:rsidRPr="007725FC">
        <w:t xml:space="preserve">Глава  </w:t>
      </w:r>
      <w:r w:rsidR="00D859FB">
        <w:t>Богодуховс</w:t>
      </w:r>
      <w:r w:rsidR="00D859FB" w:rsidRPr="007725FC">
        <w:t>кого</w:t>
      </w:r>
    </w:p>
    <w:p w:rsidR="002C5FA6" w:rsidRDefault="00D859FB" w:rsidP="00E82097">
      <w:pPr>
        <w:shd w:val="clear" w:color="auto" w:fill="FFFFFF"/>
        <w:jc w:val="both"/>
      </w:pPr>
      <w:r>
        <w:t xml:space="preserve"> </w:t>
      </w:r>
      <w:r w:rsidRPr="007725FC">
        <w:t xml:space="preserve">сельского </w:t>
      </w:r>
      <w:r w:rsidRPr="00E36E33">
        <w:t xml:space="preserve">поселения                                         </w:t>
      </w:r>
      <w:r>
        <w:t xml:space="preserve">                               </w:t>
      </w:r>
      <w:r w:rsidRPr="00E36E33">
        <w:t xml:space="preserve">             </w:t>
      </w:r>
      <w:r>
        <w:t>А.В.Разуваев</w:t>
      </w:r>
    </w:p>
    <w:p w:rsidR="00252B7D" w:rsidRPr="00BC7FB5" w:rsidRDefault="00252B7D" w:rsidP="00252B7D">
      <w:pPr>
        <w:tabs>
          <w:tab w:val="left" w:pos="900"/>
        </w:tabs>
        <w:jc w:val="center"/>
        <w:rPr>
          <w:sz w:val="28"/>
          <w:szCs w:val="28"/>
        </w:rPr>
      </w:pPr>
      <w:r w:rsidRPr="00BC7FB5">
        <w:rPr>
          <w:sz w:val="28"/>
          <w:szCs w:val="28"/>
        </w:rPr>
        <w:lastRenderedPageBreak/>
        <w:t>Пояснительная записка</w:t>
      </w:r>
    </w:p>
    <w:p w:rsidR="00252B7D" w:rsidRDefault="00252B7D" w:rsidP="00252B7D">
      <w:pPr>
        <w:jc w:val="center"/>
        <w:rPr>
          <w:sz w:val="28"/>
          <w:szCs w:val="28"/>
        </w:rPr>
      </w:pPr>
      <w:r w:rsidRPr="00BC7FB5">
        <w:rPr>
          <w:sz w:val="28"/>
          <w:szCs w:val="28"/>
        </w:rPr>
        <w:t xml:space="preserve">к решению «О внесении изменений  и дополнений в бюджет </w:t>
      </w:r>
      <w:r>
        <w:rPr>
          <w:sz w:val="28"/>
          <w:szCs w:val="28"/>
        </w:rPr>
        <w:t>Богодуховского</w:t>
      </w:r>
      <w:r w:rsidRPr="00BC7FB5">
        <w:rPr>
          <w:sz w:val="28"/>
          <w:szCs w:val="28"/>
        </w:rPr>
        <w:t xml:space="preserve"> сельского поселения на 2020 год и плановый период 2021-2022годов»</w:t>
      </w:r>
    </w:p>
    <w:p w:rsidR="00252B7D" w:rsidRPr="00BC7FB5" w:rsidRDefault="00252B7D" w:rsidP="00252B7D">
      <w:pPr>
        <w:jc w:val="center"/>
        <w:rPr>
          <w:sz w:val="28"/>
          <w:szCs w:val="28"/>
        </w:rPr>
      </w:pPr>
      <w:r w:rsidRPr="00BC7FB5">
        <w:rPr>
          <w:sz w:val="28"/>
          <w:szCs w:val="28"/>
        </w:rPr>
        <w:t>№  3</w:t>
      </w:r>
      <w:r>
        <w:rPr>
          <w:sz w:val="28"/>
          <w:szCs w:val="28"/>
        </w:rPr>
        <w:t>2</w:t>
      </w:r>
      <w:r w:rsidRPr="00BC7FB5">
        <w:rPr>
          <w:sz w:val="28"/>
          <w:szCs w:val="28"/>
        </w:rPr>
        <w:t>/1</w:t>
      </w:r>
      <w:r>
        <w:rPr>
          <w:sz w:val="28"/>
          <w:szCs w:val="28"/>
        </w:rPr>
        <w:t>06</w:t>
      </w:r>
      <w:r w:rsidRPr="00BC7FB5">
        <w:rPr>
          <w:sz w:val="28"/>
          <w:szCs w:val="28"/>
        </w:rPr>
        <w:t xml:space="preserve">  от 2</w:t>
      </w:r>
      <w:r>
        <w:rPr>
          <w:sz w:val="28"/>
          <w:szCs w:val="28"/>
        </w:rPr>
        <w:t>8</w:t>
      </w:r>
      <w:r w:rsidRPr="00BC7FB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C7FB5">
        <w:rPr>
          <w:sz w:val="28"/>
          <w:szCs w:val="28"/>
        </w:rPr>
        <w:t>.2020 г.</w:t>
      </w:r>
    </w:p>
    <w:p w:rsidR="00252B7D" w:rsidRDefault="00252B7D" w:rsidP="00252B7D">
      <w:pPr>
        <w:ind w:left="3132"/>
      </w:pPr>
    </w:p>
    <w:p w:rsidR="00252B7D" w:rsidRPr="00194A42" w:rsidRDefault="00252B7D" w:rsidP="00252B7D">
      <w:pPr>
        <w:tabs>
          <w:tab w:val="left" w:pos="-180"/>
        </w:tabs>
        <w:ind w:firstLine="900"/>
        <w:jc w:val="both"/>
        <w:rPr>
          <w:sz w:val="28"/>
          <w:szCs w:val="28"/>
        </w:rPr>
      </w:pPr>
      <w:r w:rsidRPr="00194A42">
        <w:rPr>
          <w:sz w:val="28"/>
          <w:szCs w:val="28"/>
        </w:rPr>
        <w:t xml:space="preserve"> В связи с изменением расходной и доходной части бюджета и необходимостью перераспределения средств, предлагается в б</w:t>
      </w:r>
      <w:r>
        <w:rPr>
          <w:sz w:val="28"/>
          <w:szCs w:val="28"/>
        </w:rPr>
        <w:t>юджет сельского поселения на 2020</w:t>
      </w:r>
      <w:r w:rsidRPr="00194A42">
        <w:rPr>
          <w:sz w:val="28"/>
          <w:szCs w:val="28"/>
        </w:rPr>
        <w:t xml:space="preserve"> год внести следующие изменения:  </w:t>
      </w:r>
    </w:p>
    <w:p w:rsidR="00252B7D" w:rsidRPr="00194A42" w:rsidRDefault="00252B7D" w:rsidP="00252B7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194A42">
        <w:rPr>
          <w:sz w:val="28"/>
          <w:szCs w:val="28"/>
        </w:rPr>
        <w:t xml:space="preserve">1.Доходную часть бюджета </w:t>
      </w:r>
      <w:r>
        <w:rPr>
          <w:sz w:val="28"/>
          <w:szCs w:val="28"/>
        </w:rPr>
        <w:t>увеличить</w:t>
      </w:r>
      <w:r w:rsidRPr="00194A42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500,0</w:t>
      </w:r>
      <w:r w:rsidRPr="00194A42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194A42">
        <w:rPr>
          <w:sz w:val="28"/>
          <w:szCs w:val="28"/>
        </w:rPr>
        <w:t xml:space="preserve"> в связи с поступлени</w:t>
      </w:r>
      <w:r>
        <w:rPr>
          <w:sz w:val="28"/>
          <w:szCs w:val="28"/>
        </w:rPr>
        <w:t xml:space="preserve">ем  </w:t>
      </w:r>
      <w:r w:rsidRPr="00194A42">
        <w:rPr>
          <w:sz w:val="28"/>
          <w:szCs w:val="28"/>
        </w:rPr>
        <w:t xml:space="preserve"> Безвозмездные поступления планируется </w:t>
      </w:r>
      <w:r>
        <w:rPr>
          <w:sz w:val="28"/>
          <w:szCs w:val="28"/>
        </w:rPr>
        <w:t xml:space="preserve"> уменьшить</w:t>
      </w:r>
      <w:r w:rsidRPr="00194A42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139,2108</w:t>
      </w:r>
      <w:r w:rsidRPr="00194A42">
        <w:rPr>
          <w:bCs/>
          <w:sz w:val="28"/>
          <w:szCs w:val="28"/>
        </w:rPr>
        <w:t xml:space="preserve"> тыс.руб. Это связано с</w:t>
      </w:r>
      <w:r>
        <w:rPr>
          <w:bCs/>
          <w:sz w:val="28"/>
          <w:szCs w:val="28"/>
        </w:rPr>
        <w:t>о</w:t>
      </w:r>
      <w:r w:rsidRPr="00194A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снижением</w:t>
      </w:r>
      <w:r w:rsidRPr="00194A42">
        <w:rPr>
          <w:bCs/>
          <w:sz w:val="28"/>
          <w:szCs w:val="28"/>
        </w:rPr>
        <w:t xml:space="preserve"> межбюджетных трансфертов на </w:t>
      </w:r>
      <w:r>
        <w:rPr>
          <w:bCs/>
          <w:sz w:val="28"/>
          <w:szCs w:val="28"/>
        </w:rPr>
        <w:t xml:space="preserve">ремонт дороги в д. </w:t>
      </w:r>
      <w:proofErr w:type="spellStart"/>
      <w:r>
        <w:rPr>
          <w:bCs/>
          <w:sz w:val="28"/>
          <w:szCs w:val="28"/>
        </w:rPr>
        <w:t>Марьевка</w:t>
      </w:r>
      <w:proofErr w:type="spellEnd"/>
      <w:r>
        <w:rPr>
          <w:bCs/>
          <w:sz w:val="28"/>
          <w:szCs w:val="28"/>
        </w:rPr>
        <w:t xml:space="preserve"> (в связи с проведенными торгами и уменьшением цены контракта) на </w:t>
      </w:r>
      <w:r w:rsidRPr="00756C9C">
        <w:rPr>
          <w:bCs/>
          <w:sz w:val="28"/>
          <w:szCs w:val="28"/>
        </w:rPr>
        <w:t>151.21079</w:t>
      </w:r>
      <w:r>
        <w:rPr>
          <w:bCs/>
          <w:sz w:val="28"/>
          <w:szCs w:val="28"/>
        </w:rPr>
        <w:t>тыс.руб. Но администрацией планируется получить</w:t>
      </w:r>
      <w:proofErr w:type="gramStart"/>
      <w:r>
        <w:rPr>
          <w:bCs/>
          <w:sz w:val="28"/>
          <w:szCs w:val="28"/>
        </w:rPr>
        <w:t xml:space="preserve"> </w:t>
      </w:r>
      <w:r w:rsidRPr="00756C9C">
        <w:rPr>
          <w:bCs/>
          <w:sz w:val="28"/>
          <w:szCs w:val="28"/>
        </w:rPr>
        <w:t>П</w:t>
      </w:r>
      <w:proofErr w:type="gramEnd"/>
      <w:r w:rsidRPr="00756C9C">
        <w:rPr>
          <w:bCs/>
          <w:sz w:val="28"/>
          <w:szCs w:val="28"/>
        </w:rPr>
        <w:t>рочие безвозмездные поступления в бюджеты сельских поселений</w:t>
      </w:r>
      <w:r>
        <w:rPr>
          <w:bCs/>
          <w:sz w:val="28"/>
          <w:szCs w:val="28"/>
        </w:rPr>
        <w:t xml:space="preserve"> (спонсорская помощь) в размере 12,0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p w:rsidR="00252B7D" w:rsidRPr="00194A42" w:rsidRDefault="00252B7D" w:rsidP="00252B7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194A42">
        <w:rPr>
          <w:sz w:val="28"/>
          <w:szCs w:val="28"/>
        </w:rPr>
        <w:t>2.В расходную часть бюджета внести следующие изменения</w:t>
      </w:r>
      <w:r>
        <w:rPr>
          <w:sz w:val="28"/>
          <w:szCs w:val="28"/>
        </w:rPr>
        <w:t xml:space="preserve"> в части распределения имеющихся расходов по КОСГУ. А также перераспределения некоторых расходов по другим целевым статьям. Общие суммы расходов по разделам и подразделам остаются на прежнем уровне.</w:t>
      </w:r>
    </w:p>
    <w:p w:rsidR="00252B7D" w:rsidRPr="00194A42" w:rsidRDefault="00252B7D" w:rsidP="00252B7D">
      <w:pPr>
        <w:ind w:firstLine="720"/>
        <w:jc w:val="both"/>
        <w:rPr>
          <w:sz w:val="28"/>
          <w:szCs w:val="28"/>
        </w:rPr>
      </w:pPr>
      <w:r w:rsidRPr="00194A42">
        <w:rPr>
          <w:sz w:val="28"/>
          <w:szCs w:val="28"/>
        </w:rPr>
        <w:t xml:space="preserve">С учётом вносимых изменений, бюджет </w:t>
      </w:r>
      <w:r>
        <w:rPr>
          <w:sz w:val="28"/>
          <w:szCs w:val="28"/>
        </w:rPr>
        <w:t xml:space="preserve">Богодуховского </w:t>
      </w:r>
      <w:r w:rsidRPr="00194A42">
        <w:rPr>
          <w:sz w:val="28"/>
          <w:szCs w:val="28"/>
        </w:rPr>
        <w:t xml:space="preserve">сельского поселения Свердловского района Орловской области </w:t>
      </w:r>
      <w:r>
        <w:rPr>
          <w:sz w:val="28"/>
          <w:szCs w:val="28"/>
        </w:rPr>
        <w:t>на 2020</w:t>
      </w:r>
      <w:r w:rsidRPr="00194A42">
        <w:rPr>
          <w:sz w:val="28"/>
          <w:szCs w:val="28"/>
        </w:rPr>
        <w:t xml:space="preserve">г. по доходам составит </w:t>
      </w:r>
      <w:r>
        <w:rPr>
          <w:bCs/>
          <w:sz w:val="28"/>
          <w:szCs w:val="28"/>
        </w:rPr>
        <w:t>4600,6</w:t>
      </w:r>
      <w:r w:rsidRPr="00194A42">
        <w:rPr>
          <w:sz w:val="28"/>
          <w:szCs w:val="28"/>
        </w:rPr>
        <w:t xml:space="preserve">тыс. руб., по расходам – </w:t>
      </w:r>
      <w:r>
        <w:rPr>
          <w:bCs/>
          <w:sz w:val="28"/>
          <w:szCs w:val="28"/>
        </w:rPr>
        <w:t>5214,0</w:t>
      </w:r>
      <w:r w:rsidRPr="00194A42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Дефицит бюджета составит 613,4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52B7D" w:rsidRPr="0088764A" w:rsidRDefault="00252B7D" w:rsidP="00252B7D">
      <w:pPr>
        <w:tabs>
          <w:tab w:val="left" w:pos="720"/>
          <w:tab w:val="left" w:pos="900"/>
          <w:tab w:val="left" w:pos="1440"/>
          <w:tab w:val="left" w:pos="1620"/>
          <w:tab w:val="left" w:pos="2340"/>
        </w:tabs>
        <w:ind w:firstLine="1440"/>
        <w:jc w:val="both"/>
        <w:rPr>
          <w:sz w:val="28"/>
          <w:szCs w:val="28"/>
        </w:rPr>
      </w:pPr>
    </w:p>
    <w:p w:rsidR="00252B7D" w:rsidRDefault="00252B7D" w:rsidP="00252B7D">
      <w:pPr>
        <w:tabs>
          <w:tab w:val="left" w:pos="720"/>
          <w:tab w:val="left" w:pos="900"/>
          <w:tab w:val="left" w:pos="1440"/>
          <w:tab w:val="left" w:pos="1620"/>
          <w:tab w:val="left" w:pos="2340"/>
        </w:tabs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2B7D" w:rsidRPr="00E82097" w:rsidRDefault="00252B7D" w:rsidP="00E82097">
      <w:pPr>
        <w:shd w:val="clear" w:color="auto" w:fill="FFFFFF"/>
        <w:jc w:val="both"/>
        <w:rPr>
          <w:color w:val="373737"/>
        </w:rPr>
      </w:pPr>
    </w:p>
    <w:sectPr w:rsidR="00252B7D" w:rsidRPr="00E82097" w:rsidSect="00D102C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9FB"/>
    <w:rsid w:val="00252B7D"/>
    <w:rsid w:val="002C5FA6"/>
    <w:rsid w:val="002E78ED"/>
    <w:rsid w:val="00A56B1D"/>
    <w:rsid w:val="00B12D1E"/>
    <w:rsid w:val="00CA2B5B"/>
    <w:rsid w:val="00D516F2"/>
    <w:rsid w:val="00D859FB"/>
    <w:rsid w:val="00DC6405"/>
    <w:rsid w:val="00E1202A"/>
    <w:rsid w:val="00E82097"/>
    <w:rsid w:val="00EC07D2"/>
    <w:rsid w:val="00F06F05"/>
    <w:rsid w:val="00F7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11</cp:revision>
  <cp:lastPrinted>2020-02-28T07:56:00Z</cp:lastPrinted>
  <dcterms:created xsi:type="dcterms:W3CDTF">2020-01-13T12:43:00Z</dcterms:created>
  <dcterms:modified xsi:type="dcterms:W3CDTF">2020-10-01T13:25:00Z</dcterms:modified>
</cp:coreProperties>
</file>