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D2" w:rsidRPr="00A65AD2" w:rsidRDefault="00A65AD2" w:rsidP="00BA4EB4">
      <w:pPr>
        <w:spacing w:line="240" w:lineRule="auto"/>
        <w:contextualSpacing/>
        <w:rPr>
          <w:rFonts w:ascii="Arial" w:hAnsi="Arial" w:cs="Arial"/>
          <w:sz w:val="24"/>
          <w:szCs w:val="24"/>
        </w:rPr>
      </w:pPr>
      <w:r w:rsidRPr="00A65AD2">
        <w:rPr>
          <w:rFonts w:ascii="Arial" w:hAnsi="Arial" w:cs="Arial"/>
          <w:sz w:val="24"/>
          <w:szCs w:val="24"/>
        </w:rPr>
        <w:tab/>
      </w:r>
    </w:p>
    <w:p w:rsidR="00A65AD2" w:rsidRPr="00A65AD2" w:rsidRDefault="00A65AD2" w:rsidP="00A65AD2">
      <w:pPr>
        <w:spacing w:line="240" w:lineRule="auto"/>
        <w:contextualSpacing/>
        <w:jc w:val="center"/>
        <w:rPr>
          <w:rFonts w:ascii="Arial" w:hAnsi="Arial" w:cs="Arial"/>
          <w:sz w:val="24"/>
          <w:szCs w:val="24"/>
        </w:rPr>
      </w:pPr>
      <w:r w:rsidRPr="00A65AD2">
        <w:rPr>
          <w:rFonts w:ascii="Arial" w:hAnsi="Arial" w:cs="Arial"/>
          <w:sz w:val="24"/>
          <w:szCs w:val="24"/>
        </w:rPr>
        <w:t>РОССИЙСКАЯ ФЕДЕРАЦИЯ</w:t>
      </w:r>
    </w:p>
    <w:p w:rsidR="00A65AD2" w:rsidRPr="00A65AD2" w:rsidRDefault="00A65AD2" w:rsidP="00A65AD2">
      <w:pPr>
        <w:spacing w:line="240" w:lineRule="auto"/>
        <w:contextualSpacing/>
        <w:jc w:val="center"/>
        <w:rPr>
          <w:rFonts w:ascii="Arial" w:hAnsi="Arial" w:cs="Arial"/>
          <w:sz w:val="24"/>
          <w:szCs w:val="24"/>
        </w:rPr>
      </w:pPr>
      <w:r w:rsidRPr="00A65AD2">
        <w:rPr>
          <w:rFonts w:ascii="Arial" w:hAnsi="Arial" w:cs="Arial"/>
          <w:sz w:val="24"/>
          <w:szCs w:val="24"/>
        </w:rPr>
        <w:t>ОРЛОВСКАЯ ОБЛАСТЬ СВЕРДЛОВСКИЙ РАЙОН</w:t>
      </w:r>
    </w:p>
    <w:p w:rsidR="00A65AD2" w:rsidRPr="00A65AD2" w:rsidRDefault="00A65AD2" w:rsidP="00A65AD2">
      <w:pPr>
        <w:spacing w:line="240" w:lineRule="auto"/>
        <w:contextualSpacing/>
        <w:jc w:val="center"/>
        <w:rPr>
          <w:rFonts w:ascii="Arial" w:hAnsi="Arial" w:cs="Arial"/>
          <w:sz w:val="24"/>
          <w:szCs w:val="24"/>
        </w:rPr>
      </w:pPr>
      <w:r w:rsidRPr="00A65AD2">
        <w:rPr>
          <w:rFonts w:ascii="Arial" w:hAnsi="Arial" w:cs="Arial"/>
          <w:sz w:val="24"/>
          <w:szCs w:val="24"/>
        </w:rPr>
        <w:t>БОГОДУХОВСКИЙ  СЕЛЬСКИЙ  СОВЕТ  НАРОДНЫХ  ДЕПУТАТОВ</w:t>
      </w:r>
    </w:p>
    <w:p w:rsidR="00A65AD2" w:rsidRPr="00A65AD2" w:rsidRDefault="00A65AD2" w:rsidP="00A65AD2">
      <w:pPr>
        <w:spacing w:line="240" w:lineRule="auto"/>
        <w:contextualSpacing/>
        <w:jc w:val="center"/>
        <w:rPr>
          <w:rFonts w:ascii="Arial" w:hAnsi="Arial" w:cs="Arial"/>
          <w:sz w:val="24"/>
          <w:szCs w:val="24"/>
        </w:rPr>
      </w:pPr>
    </w:p>
    <w:p w:rsidR="00A65AD2" w:rsidRPr="00A65AD2" w:rsidRDefault="00A65AD2" w:rsidP="00A65AD2">
      <w:pPr>
        <w:spacing w:line="240" w:lineRule="auto"/>
        <w:contextualSpacing/>
        <w:jc w:val="center"/>
        <w:rPr>
          <w:rFonts w:ascii="Arial" w:hAnsi="Arial" w:cs="Arial"/>
          <w:sz w:val="24"/>
          <w:szCs w:val="24"/>
        </w:rPr>
      </w:pPr>
      <w:r w:rsidRPr="00A65AD2">
        <w:rPr>
          <w:rFonts w:ascii="Arial" w:hAnsi="Arial" w:cs="Arial"/>
          <w:sz w:val="24"/>
          <w:szCs w:val="24"/>
        </w:rPr>
        <w:t>РЕШЕНИЕ</w:t>
      </w:r>
    </w:p>
    <w:p w:rsidR="00A65AD2" w:rsidRPr="00A65AD2" w:rsidRDefault="00A65AD2" w:rsidP="00A65AD2">
      <w:pPr>
        <w:spacing w:line="240" w:lineRule="auto"/>
        <w:contextualSpacing/>
        <w:rPr>
          <w:rFonts w:ascii="Arial" w:hAnsi="Arial" w:cs="Arial"/>
          <w:sz w:val="24"/>
          <w:szCs w:val="24"/>
        </w:rPr>
      </w:pPr>
    </w:p>
    <w:p w:rsidR="00A65AD2" w:rsidRDefault="00C25A80" w:rsidP="00A65AD2">
      <w:pPr>
        <w:spacing w:line="240" w:lineRule="auto"/>
        <w:contextualSpacing/>
        <w:rPr>
          <w:rFonts w:ascii="Arial" w:hAnsi="Arial" w:cs="Arial"/>
          <w:sz w:val="24"/>
          <w:szCs w:val="24"/>
        </w:rPr>
      </w:pPr>
      <w:r>
        <w:rPr>
          <w:rFonts w:ascii="Arial" w:hAnsi="Arial" w:cs="Arial"/>
          <w:sz w:val="24"/>
          <w:szCs w:val="24"/>
        </w:rPr>
        <w:t>25</w:t>
      </w:r>
      <w:r w:rsidR="00EA2707">
        <w:rPr>
          <w:rFonts w:ascii="Arial" w:hAnsi="Arial" w:cs="Arial"/>
          <w:sz w:val="24"/>
          <w:szCs w:val="24"/>
        </w:rPr>
        <w:t xml:space="preserve"> июня </w:t>
      </w:r>
      <w:r w:rsidR="00A65AD2" w:rsidRPr="00A65AD2">
        <w:rPr>
          <w:rFonts w:ascii="Arial" w:hAnsi="Arial" w:cs="Arial"/>
          <w:sz w:val="24"/>
          <w:szCs w:val="24"/>
        </w:rPr>
        <w:t xml:space="preserve">2014 года                                                               </w:t>
      </w:r>
      <w:r w:rsidR="007D7614">
        <w:rPr>
          <w:rFonts w:ascii="Arial" w:hAnsi="Arial" w:cs="Arial"/>
          <w:sz w:val="24"/>
          <w:szCs w:val="24"/>
        </w:rPr>
        <w:t xml:space="preserve">                          № 26</w:t>
      </w:r>
      <w:r w:rsidR="00EA2707">
        <w:rPr>
          <w:rFonts w:ascii="Arial" w:hAnsi="Arial" w:cs="Arial"/>
          <w:sz w:val="24"/>
          <w:szCs w:val="24"/>
        </w:rPr>
        <w:t>/145</w:t>
      </w:r>
    </w:p>
    <w:p w:rsidR="00BD23A3" w:rsidRPr="00A65AD2" w:rsidRDefault="00BD23A3" w:rsidP="00A65AD2">
      <w:pPr>
        <w:spacing w:line="240" w:lineRule="auto"/>
        <w:contextualSpacing/>
        <w:rPr>
          <w:rFonts w:ascii="Arial" w:hAnsi="Arial" w:cs="Arial"/>
          <w:sz w:val="24"/>
          <w:szCs w:val="24"/>
        </w:rPr>
      </w:pPr>
    </w:p>
    <w:p w:rsidR="00A65AD2" w:rsidRPr="00A65AD2" w:rsidRDefault="00A65AD2" w:rsidP="00A65AD2">
      <w:pPr>
        <w:spacing w:line="240" w:lineRule="auto"/>
        <w:contextualSpacing/>
        <w:rPr>
          <w:rFonts w:ascii="Arial" w:hAnsi="Arial" w:cs="Arial"/>
          <w:sz w:val="24"/>
          <w:szCs w:val="24"/>
        </w:rPr>
      </w:pPr>
    </w:p>
    <w:p w:rsidR="00A65AD2" w:rsidRPr="00A65AD2" w:rsidRDefault="007D7614" w:rsidP="00A65AD2">
      <w:pPr>
        <w:spacing w:line="240" w:lineRule="auto"/>
        <w:contextualSpacing/>
        <w:jc w:val="center"/>
        <w:rPr>
          <w:rFonts w:ascii="Arial" w:hAnsi="Arial" w:cs="Arial"/>
          <w:sz w:val="24"/>
          <w:szCs w:val="24"/>
        </w:rPr>
      </w:pPr>
      <w:r>
        <w:rPr>
          <w:rFonts w:ascii="Arial" w:hAnsi="Arial" w:cs="Arial"/>
          <w:sz w:val="24"/>
          <w:szCs w:val="24"/>
        </w:rPr>
        <w:t>Принято на 26</w:t>
      </w:r>
      <w:r w:rsidR="00A65AD2" w:rsidRPr="00A65AD2">
        <w:rPr>
          <w:rFonts w:ascii="Arial" w:hAnsi="Arial" w:cs="Arial"/>
          <w:sz w:val="24"/>
          <w:szCs w:val="24"/>
        </w:rPr>
        <w:t xml:space="preserve">  заседании  сельского Совета народных депутатов.</w:t>
      </w:r>
    </w:p>
    <w:p w:rsidR="00A65AD2" w:rsidRPr="00A65AD2" w:rsidRDefault="00A65AD2" w:rsidP="00A65AD2">
      <w:pPr>
        <w:spacing w:line="240" w:lineRule="auto"/>
        <w:contextualSpacing/>
        <w:rPr>
          <w:rFonts w:ascii="Arial" w:hAnsi="Arial" w:cs="Arial"/>
          <w:sz w:val="24"/>
          <w:szCs w:val="24"/>
        </w:rPr>
      </w:pPr>
    </w:p>
    <w:p w:rsidR="00273D30" w:rsidRDefault="00433763" w:rsidP="00433763">
      <w:pPr>
        <w:spacing w:line="240" w:lineRule="auto"/>
        <w:contextualSpacing/>
        <w:jc w:val="center"/>
        <w:rPr>
          <w:rFonts w:ascii="Arial" w:hAnsi="Arial" w:cs="Arial"/>
          <w:sz w:val="24"/>
          <w:szCs w:val="24"/>
        </w:rPr>
      </w:pPr>
      <w:bookmarkStart w:id="0" w:name="_GoBack"/>
      <w:r>
        <w:rPr>
          <w:rFonts w:ascii="Arial" w:hAnsi="Arial" w:cs="Arial"/>
          <w:sz w:val="24"/>
          <w:szCs w:val="24"/>
        </w:rPr>
        <w:t xml:space="preserve">Об утверждении Положения </w:t>
      </w:r>
    </w:p>
    <w:p w:rsidR="00433763" w:rsidRPr="00A65AD2" w:rsidRDefault="00433763" w:rsidP="00433763">
      <w:pPr>
        <w:spacing w:line="240" w:lineRule="auto"/>
        <w:contextualSpacing/>
        <w:jc w:val="center"/>
        <w:rPr>
          <w:rFonts w:ascii="Arial" w:hAnsi="Arial" w:cs="Arial"/>
          <w:sz w:val="24"/>
          <w:szCs w:val="24"/>
        </w:rPr>
      </w:pPr>
      <w:r>
        <w:rPr>
          <w:rFonts w:ascii="Arial" w:hAnsi="Arial" w:cs="Arial"/>
          <w:sz w:val="24"/>
          <w:szCs w:val="24"/>
        </w:rPr>
        <w:t>«О</w:t>
      </w:r>
      <w:r w:rsidR="009F7136">
        <w:rPr>
          <w:rFonts w:ascii="Arial" w:hAnsi="Arial" w:cs="Arial"/>
          <w:sz w:val="24"/>
          <w:szCs w:val="24"/>
        </w:rPr>
        <w:t xml:space="preserve"> п</w:t>
      </w:r>
      <w:r w:rsidRPr="00A65AD2">
        <w:rPr>
          <w:rFonts w:ascii="Arial" w:hAnsi="Arial" w:cs="Arial"/>
          <w:sz w:val="24"/>
          <w:szCs w:val="24"/>
        </w:rPr>
        <w:t>орядке приватизации муниципального имущества</w:t>
      </w:r>
      <w:r>
        <w:rPr>
          <w:rFonts w:ascii="Arial" w:hAnsi="Arial" w:cs="Arial"/>
          <w:sz w:val="24"/>
          <w:szCs w:val="24"/>
        </w:rPr>
        <w:t xml:space="preserve"> Богодуховского</w:t>
      </w:r>
    </w:p>
    <w:p w:rsidR="00433763" w:rsidRPr="00A65AD2" w:rsidRDefault="00433763" w:rsidP="00433763">
      <w:pPr>
        <w:spacing w:line="240" w:lineRule="auto"/>
        <w:contextualSpacing/>
        <w:jc w:val="center"/>
        <w:rPr>
          <w:rFonts w:ascii="Arial" w:hAnsi="Arial" w:cs="Arial"/>
          <w:sz w:val="24"/>
          <w:szCs w:val="24"/>
        </w:rPr>
      </w:pPr>
      <w:r w:rsidRPr="00A65AD2">
        <w:rPr>
          <w:rFonts w:ascii="Arial" w:hAnsi="Arial" w:cs="Arial"/>
          <w:sz w:val="24"/>
          <w:szCs w:val="24"/>
        </w:rPr>
        <w:t xml:space="preserve">сельского поселения </w:t>
      </w:r>
      <w:r>
        <w:rPr>
          <w:rFonts w:ascii="Arial" w:hAnsi="Arial" w:cs="Arial"/>
          <w:sz w:val="24"/>
          <w:szCs w:val="24"/>
        </w:rPr>
        <w:t>Свердловского района Орловской области»</w:t>
      </w:r>
    </w:p>
    <w:bookmarkEnd w:id="0"/>
    <w:p w:rsidR="00433763" w:rsidRDefault="00433763" w:rsidP="00433763">
      <w:pPr>
        <w:spacing w:line="240" w:lineRule="auto"/>
        <w:contextualSpacing/>
        <w:jc w:val="center"/>
        <w:rPr>
          <w:rFonts w:ascii="Arial" w:hAnsi="Arial" w:cs="Arial"/>
          <w:sz w:val="24"/>
          <w:szCs w:val="24"/>
        </w:rPr>
      </w:pPr>
    </w:p>
    <w:p w:rsidR="00433763" w:rsidRDefault="00433763" w:rsidP="00A65AD2">
      <w:pPr>
        <w:spacing w:line="240" w:lineRule="auto"/>
        <w:ind w:firstLine="709"/>
        <w:contextualSpacing/>
        <w:jc w:val="both"/>
        <w:rPr>
          <w:rFonts w:ascii="Arial" w:hAnsi="Arial" w:cs="Arial"/>
          <w:sz w:val="24"/>
          <w:szCs w:val="24"/>
        </w:rPr>
      </w:pPr>
    </w:p>
    <w:p w:rsidR="00A65AD2" w:rsidRPr="00A65AD2" w:rsidRDefault="00A65AD2" w:rsidP="00A65AD2">
      <w:pPr>
        <w:spacing w:line="240" w:lineRule="auto"/>
        <w:ind w:firstLine="709"/>
        <w:contextualSpacing/>
        <w:jc w:val="both"/>
        <w:rPr>
          <w:rFonts w:ascii="Arial" w:hAnsi="Arial" w:cs="Arial"/>
          <w:sz w:val="24"/>
          <w:szCs w:val="24"/>
        </w:rPr>
      </w:pPr>
      <w:r w:rsidRPr="00A65AD2">
        <w:rPr>
          <w:rFonts w:ascii="Arial" w:hAnsi="Arial" w:cs="Arial"/>
          <w:sz w:val="24"/>
          <w:szCs w:val="24"/>
        </w:rPr>
        <w:t xml:space="preserve">     Рассмотрев протест прокурора Свердловского района на Порядок приватизации муниципального имущества в Богодуховском сельском поселении, утвержденный Решением Богодуховского сельского Совета народных депутатов от 24.03.2009 года №17/76, </w:t>
      </w:r>
      <w:r w:rsidR="00ED3967">
        <w:rPr>
          <w:rFonts w:ascii="Arial" w:hAnsi="Arial" w:cs="Arial"/>
          <w:bCs/>
          <w:sz w:val="24"/>
          <w:szCs w:val="24"/>
        </w:rPr>
        <w:t>в</w:t>
      </w:r>
      <w:r w:rsidRPr="00A65AD2">
        <w:rPr>
          <w:rFonts w:ascii="Arial" w:hAnsi="Arial" w:cs="Arial"/>
          <w:bCs/>
          <w:sz w:val="24"/>
          <w:szCs w:val="24"/>
        </w:rPr>
        <w:t xml:space="preserve"> соответствии с Гражданским </w:t>
      </w:r>
      <w:hyperlink r:id="rId4" w:history="1">
        <w:r w:rsidRPr="00A65AD2">
          <w:rPr>
            <w:rStyle w:val="a6"/>
            <w:rFonts w:ascii="Arial" w:hAnsi="Arial" w:cs="Arial"/>
            <w:bCs/>
            <w:color w:val="auto"/>
            <w:sz w:val="24"/>
            <w:szCs w:val="24"/>
            <w:u w:val="none"/>
          </w:rPr>
          <w:t>кодексом</w:t>
        </w:r>
      </w:hyperlink>
      <w:r w:rsidRPr="00A65AD2">
        <w:rPr>
          <w:rFonts w:ascii="Arial" w:hAnsi="Arial" w:cs="Arial"/>
          <w:bCs/>
          <w:sz w:val="24"/>
          <w:szCs w:val="24"/>
        </w:rPr>
        <w:t xml:space="preserve"> Российской Федерации, Федеральным </w:t>
      </w:r>
      <w:hyperlink r:id="rId5" w:history="1">
        <w:r w:rsidRPr="00A65AD2">
          <w:rPr>
            <w:rStyle w:val="a6"/>
            <w:rFonts w:ascii="Arial" w:hAnsi="Arial" w:cs="Arial"/>
            <w:bCs/>
            <w:color w:val="auto"/>
            <w:sz w:val="24"/>
            <w:szCs w:val="24"/>
            <w:u w:val="none"/>
          </w:rPr>
          <w:t>законом</w:t>
        </w:r>
      </w:hyperlink>
      <w:r w:rsidRPr="00A65AD2">
        <w:rPr>
          <w:rFonts w:ascii="Arial" w:hAnsi="Arial" w:cs="Arial"/>
          <w:bCs/>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6" w:history="1">
        <w:r w:rsidRPr="00A65AD2">
          <w:rPr>
            <w:rStyle w:val="a6"/>
            <w:rFonts w:ascii="Arial" w:hAnsi="Arial" w:cs="Arial"/>
            <w:bCs/>
            <w:color w:val="auto"/>
            <w:sz w:val="24"/>
            <w:szCs w:val="24"/>
            <w:u w:val="none"/>
          </w:rPr>
          <w:t>законом</w:t>
        </w:r>
      </w:hyperlink>
      <w:r w:rsidRPr="00A65AD2">
        <w:rPr>
          <w:rFonts w:ascii="Arial" w:hAnsi="Arial" w:cs="Arial"/>
          <w:bCs/>
          <w:sz w:val="24"/>
          <w:szCs w:val="24"/>
        </w:rPr>
        <w:t xml:space="preserve"> от 21 декабря 2001 года № 178-ФЗ «О приватизации государственного и муниципального имущества», Федеральным </w:t>
      </w:r>
      <w:hyperlink r:id="rId7" w:history="1">
        <w:r w:rsidRPr="00A65AD2">
          <w:rPr>
            <w:rStyle w:val="a6"/>
            <w:rFonts w:ascii="Arial" w:hAnsi="Arial" w:cs="Arial"/>
            <w:bCs/>
            <w:color w:val="auto"/>
            <w:sz w:val="24"/>
            <w:szCs w:val="24"/>
            <w:u w:val="none"/>
          </w:rPr>
          <w:t>законом</w:t>
        </w:r>
      </w:hyperlink>
      <w:r w:rsidRPr="00A65AD2">
        <w:rPr>
          <w:rFonts w:ascii="Arial" w:hAnsi="Arial" w:cs="Arial"/>
          <w:bCs/>
          <w:sz w:val="24"/>
          <w:szCs w:val="24"/>
        </w:rPr>
        <w:t xml:space="preserve"> от 26 июля 2006 года № 135-ФЗ «О защите конкуренции», </w:t>
      </w:r>
      <w:r w:rsidRPr="00A65AD2">
        <w:rPr>
          <w:rFonts w:ascii="Arial" w:hAnsi="Arial" w:cs="Arial"/>
          <w:sz w:val="24"/>
          <w:szCs w:val="24"/>
        </w:rPr>
        <w:t>Федеральным законом от 14 ноября 2002 года № 161-ФЗ «О государственных и муниципальных унитарных предприятиях», Богодуховский сельский Совет народных депутатов РЕШИЛ:</w:t>
      </w:r>
    </w:p>
    <w:p w:rsidR="00A65AD2" w:rsidRDefault="00A65AD2" w:rsidP="00E620FF">
      <w:pPr>
        <w:spacing w:line="240" w:lineRule="auto"/>
        <w:contextualSpacing/>
        <w:jc w:val="both"/>
        <w:rPr>
          <w:rFonts w:ascii="Arial" w:hAnsi="Arial" w:cs="Arial"/>
          <w:sz w:val="24"/>
          <w:szCs w:val="24"/>
        </w:rPr>
      </w:pPr>
    </w:p>
    <w:p w:rsidR="00E620FF" w:rsidRPr="00E620FF" w:rsidRDefault="00E620FF" w:rsidP="00E620FF">
      <w:pPr>
        <w:spacing w:line="240" w:lineRule="auto"/>
        <w:ind w:firstLine="540"/>
        <w:contextualSpacing/>
        <w:jc w:val="both"/>
        <w:rPr>
          <w:rFonts w:ascii="Arial" w:hAnsi="Arial" w:cs="Arial"/>
          <w:color w:val="000000" w:themeColor="text1"/>
          <w:sz w:val="24"/>
          <w:szCs w:val="24"/>
        </w:rPr>
      </w:pPr>
      <w:r w:rsidRPr="00E620FF">
        <w:rPr>
          <w:rFonts w:ascii="Arial" w:hAnsi="Arial" w:cs="Arial"/>
          <w:color w:val="000000" w:themeColor="text1"/>
          <w:sz w:val="24"/>
          <w:szCs w:val="24"/>
        </w:rPr>
        <w:t xml:space="preserve">1.  Утвердить в новой редакции </w:t>
      </w:r>
      <w:r w:rsidR="00A075C9">
        <w:rPr>
          <w:rFonts w:ascii="Arial" w:hAnsi="Arial" w:cs="Arial"/>
          <w:color w:val="000000" w:themeColor="text1"/>
          <w:sz w:val="24"/>
          <w:szCs w:val="24"/>
        </w:rPr>
        <w:t xml:space="preserve">«Порядок приватизации муниципального имущества в </w:t>
      </w:r>
      <w:r w:rsidRPr="00E620FF">
        <w:rPr>
          <w:rFonts w:ascii="Arial" w:hAnsi="Arial" w:cs="Arial"/>
          <w:bCs/>
          <w:color w:val="000000" w:themeColor="text1"/>
          <w:sz w:val="24"/>
          <w:szCs w:val="24"/>
        </w:rPr>
        <w:t>Богодуховском</w:t>
      </w:r>
      <w:r w:rsidRPr="00E620FF">
        <w:rPr>
          <w:rFonts w:ascii="Arial" w:hAnsi="Arial" w:cs="Arial"/>
          <w:color w:val="000000" w:themeColor="text1"/>
          <w:sz w:val="24"/>
          <w:szCs w:val="24"/>
        </w:rPr>
        <w:t xml:space="preserve"> сельском поселении Свердловского района Орловской области» (Приложение).</w:t>
      </w:r>
    </w:p>
    <w:p w:rsidR="00E620FF" w:rsidRPr="00E620FF" w:rsidRDefault="00E620FF" w:rsidP="00E620FF">
      <w:pPr>
        <w:spacing w:line="240" w:lineRule="auto"/>
        <w:ind w:firstLine="540"/>
        <w:contextualSpacing/>
        <w:jc w:val="both"/>
        <w:rPr>
          <w:rFonts w:ascii="Arial" w:hAnsi="Arial" w:cs="Arial"/>
          <w:color w:val="000000" w:themeColor="text1"/>
          <w:sz w:val="24"/>
          <w:szCs w:val="24"/>
        </w:rPr>
      </w:pPr>
      <w:r w:rsidRPr="00E620FF">
        <w:rPr>
          <w:rFonts w:ascii="Arial" w:hAnsi="Arial" w:cs="Arial"/>
          <w:color w:val="000000" w:themeColor="text1"/>
          <w:sz w:val="24"/>
          <w:szCs w:val="24"/>
        </w:rPr>
        <w:t>2. Признать утратившим силу Решение Богодуховского сельского</w:t>
      </w:r>
      <w:r w:rsidR="00A075C9">
        <w:rPr>
          <w:rFonts w:ascii="Arial" w:hAnsi="Arial" w:cs="Arial"/>
          <w:color w:val="000000" w:themeColor="text1"/>
          <w:sz w:val="24"/>
          <w:szCs w:val="24"/>
        </w:rPr>
        <w:t xml:space="preserve"> Совета народных депутатов от 24.03</w:t>
      </w:r>
      <w:r w:rsidRPr="00E620FF">
        <w:rPr>
          <w:rFonts w:ascii="Arial" w:hAnsi="Arial" w:cs="Arial"/>
          <w:color w:val="000000" w:themeColor="text1"/>
          <w:sz w:val="24"/>
          <w:szCs w:val="24"/>
        </w:rPr>
        <w:t>.</w:t>
      </w:r>
      <w:r w:rsidR="00A075C9">
        <w:rPr>
          <w:rFonts w:ascii="Arial" w:hAnsi="Arial" w:cs="Arial"/>
          <w:color w:val="000000" w:themeColor="text1"/>
          <w:sz w:val="24"/>
          <w:szCs w:val="24"/>
        </w:rPr>
        <w:t>2009г. №17/76</w:t>
      </w:r>
      <w:r w:rsidRPr="00E620FF">
        <w:rPr>
          <w:rFonts w:ascii="Arial" w:hAnsi="Arial" w:cs="Arial"/>
          <w:color w:val="000000" w:themeColor="text1"/>
          <w:sz w:val="24"/>
          <w:szCs w:val="24"/>
        </w:rPr>
        <w:t xml:space="preserve"> «Об</w:t>
      </w:r>
      <w:r w:rsidR="00A075C9">
        <w:rPr>
          <w:rFonts w:ascii="Arial" w:hAnsi="Arial" w:cs="Arial"/>
          <w:color w:val="000000" w:themeColor="text1"/>
          <w:sz w:val="24"/>
          <w:szCs w:val="24"/>
        </w:rPr>
        <w:t xml:space="preserve"> утверждении Порядка приватизации муниципального имущества в Богодуховском сельском поселении</w:t>
      </w:r>
      <w:r w:rsidRPr="00E620FF">
        <w:rPr>
          <w:rFonts w:ascii="Arial" w:hAnsi="Arial" w:cs="Arial"/>
          <w:color w:val="000000" w:themeColor="text1"/>
          <w:sz w:val="24"/>
          <w:szCs w:val="24"/>
        </w:rPr>
        <w:t>».</w:t>
      </w:r>
    </w:p>
    <w:p w:rsidR="00E620FF" w:rsidRPr="00A075C9" w:rsidRDefault="00E620FF" w:rsidP="00A075C9">
      <w:pPr>
        <w:tabs>
          <w:tab w:val="left" w:pos="480"/>
          <w:tab w:val="left" w:pos="630"/>
        </w:tabs>
        <w:spacing w:line="240" w:lineRule="auto"/>
        <w:ind w:left="15" w:hanging="360"/>
        <w:contextualSpacing/>
        <w:jc w:val="both"/>
        <w:rPr>
          <w:rFonts w:ascii="Arial" w:hAnsi="Arial" w:cs="Arial"/>
          <w:color w:val="000000" w:themeColor="text1"/>
          <w:sz w:val="24"/>
          <w:szCs w:val="24"/>
        </w:rPr>
      </w:pPr>
      <w:r w:rsidRPr="00E620FF">
        <w:rPr>
          <w:rFonts w:ascii="Arial" w:hAnsi="Arial" w:cs="Arial"/>
          <w:color w:val="000000" w:themeColor="text1"/>
          <w:sz w:val="24"/>
          <w:szCs w:val="24"/>
        </w:rPr>
        <w:t xml:space="preserve">        </w:t>
      </w:r>
      <w:r w:rsidRPr="00E620FF">
        <w:rPr>
          <w:rFonts w:ascii="Arial" w:hAnsi="Arial" w:cs="Arial"/>
          <w:color w:val="000000" w:themeColor="text1"/>
          <w:sz w:val="24"/>
          <w:szCs w:val="24"/>
        </w:rPr>
        <w:tab/>
        <w:t xml:space="preserve"> 3. Настоящее решение вступает в силу со дня его обнародования.</w:t>
      </w:r>
    </w:p>
    <w:p w:rsidR="00A65AD2" w:rsidRPr="00A65AD2" w:rsidRDefault="00A65AD2" w:rsidP="00A65AD2">
      <w:pPr>
        <w:spacing w:line="240" w:lineRule="auto"/>
        <w:contextualSpacing/>
        <w:jc w:val="both"/>
        <w:rPr>
          <w:rFonts w:ascii="Arial" w:hAnsi="Arial" w:cs="Arial"/>
          <w:sz w:val="24"/>
          <w:szCs w:val="24"/>
        </w:rPr>
      </w:pPr>
    </w:p>
    <w:p w:rsidR="00A65AD2" w:rsidRPr="00A65AD2" w:rsidRDefault="00A65AD2" w:rsidP="00A65AD2">
      <w:pPr>
        <w:spacing w:line="240" w:lineRule="auto"/>
        <w:contextualSpacing/>
        <w:jc w:val="both"/>
        <w:rPr>
          <w:rFonts w:ascii="Arial" w:hAnsi="Arial" w:cs="Arial"/>
          <w:sz w:val="24"/>
          <w:szCs w:val="24"/>
        </w:rPr>
      </w:pPr>
    </w:p>
    <w:p w:rsidR="00A65AD2" w:rsidRPr="00A65AD2" w:rsidRDefault="00A65AD2" w:rsidP="00A65AD2">
      <w:pPr>
        <w:spacing w:line="240" w:lineRule="auto"/>
        <w:ind w:right="-5"/>
        <w:contextualSpacing/>
        <w:jc w:val="both"/>
        <w:rPr>
          <w:rFonts w:ascii="Arial" w:hAnsi="Arial" w:cs="Arial"/>
          <w:sz w:val="24"/>
          <w:szCs w:val="24"/>
        </w:rPr>
      </w:pPr>
      <w:r w:rsidRPr="00A65AD2">
        <w:rPr>
          <w:rFonts w:ascii="Arial" w:hAnsi="Arial" w:cs="Arial"/>
          <w:sz w:val="24"/>
          <w:szCs w:val="24"/>
        </w:rPr>
        <w:t>Председатель Богодуховского сельского</w:t>
      </w:r>
    </w:p>
    <w:p w:rsidR="00A65AD2" w:rsidRPr="00A65AD2" w:rsidRDefault="00A65AD2" w:rsidP="00A65AD2">
      <w:pPr>
        <w:spacing w:line="240" w:lineRule="auto"/>
        <w:ind w:right="-5"/>
        <w:contextualSpacing/>
        <w:jc w:val="both"/>
        <w:rPr>
          <w:rFonts w:ascii="Arial" w:hAnsi="Arial" w:cs="Arial"/>
          <w:sz w:val="24"/>
          <w:szCs w:val="24"/>
        </w:rPr>
      </w:pPr>
      <w:r w:rsidRPr="00A65AD2">
        <w:rPr>
          <w:rFonts w:ascii="Arial" w:hAnsi="Arial" w:cs="Arial"/>
          <w:sz w:val="24"/>
          <w:szCs w:val="24"/>
        </w:rPr>
        <w:t xml:space="preserve">Совета народных депутатов                                                                    В.В. Гаранина                                                                   </w:t>
      </w:r>
    </w:p>
    <w:p w:rsidR="00A65AD2" w:rsidRPr="00A65AD2" w:rsidRDefault="00A65AD2" w:rsidP="00A65AD2">
      <w:pPr>
        <w:spacing w:line="240" w:lineRule="auto"/>
        <w:ind w:right="-5"/>
        <w:contextualSpacing/>
        <w:jc w:val="both"/>
        <w:rPr>
          <w:rFonts w:ascii="Arial" w:hAnsi="Arial" w:cs="Arial"/>
          <w:sz w:val="24"/>
          <w:szCs w:val="24"/>
        </w:rPr>
      </w:pPr>
    </w:p>
    <w:p w:rsidR="00A65AD2" w:rsidRPr="00A65AD2" w:rsidRDefault="00A65AD2" w:rsidP="00A65AD2">
      <w:pPr>
        <w:spacing w:line="240" w:lineRule="auto"/>
        <w:ind w:right="-5"/>
        <w:contextualSpacing/>
        <w:jc w:val="both"/>
        <w:rPr>
          <w:rFonts w:ascii="Arial" w:hAnsi="Arial" w:cs="Arial"/>
          <w:sz w:val="24"/>
          <w:szCs w:val="24"/>
        </w:rPr>
      </w:pPr>
      <w:r w:rsidRPr="00A65AD2">
        <w:rPr>
          <w:rFonts w:ascii="Arial" w:hAnsi="Arial" w:cs="Arial"/>
          <w:sz w:val="24"/>
          <w:szCs w:val="24"/>
        </w:rPr>
        <w:t xml:space="preserve">Глава Богодуховского </w:t>
      </w:r>
    </w:p>
    <w:p w:rsidR="00A65AD2" w:rsidRPr="00A65AD2" w:rsidRDefault="00A65AD2" w:rsidP="00A65AD2">
      <w:pPr>
        <w:spacing w:line="240" w:lineRule="auto"/>
        <w:ind w:right="-5"/>
        <w:contextualSpacing/>
        <w:jc w:val="both"/>
        <w:rPr>
          <w:rFonts w:ascii="Arial" w:hAnsi="Arial" w:cs="Arial"/>
          <w:sz w:val="24"/>
          <w:szCs w:val="24"/>
        </w:rPr>
      </w:pPr>
      <w:r w:rsidRPr="00A65AD2">
        <w:rPr>
          <w:rFonts w:ascii="Arial" w:hAnsi="Arial" w:cs="Arial"/>
          <w:sz w:val="24"/>
          <w:szCs w:val="24"/>
        </w:rPr>
        <w:t xml:space="preserve">сельского поселения                                                                               В.В. Гаранина                                                                          </w:t>
      </w:r>
    </w:p>
    <w:p w:rsidR="00A65AD2" w:rsidRPr="00A65AD2" w:rsidRDefault="00A65AD2" w:rsidP="00A65AD2">
      <w:pPr>
        <w:spacing w:line="240" w:lineRule="auto"/>
        <w:contextualSpacing/>
        <w:rPr>
          <w:rFonts w:ascii="Arial" w:hAnsi="Arial" w:cs="Arial"/>
          <w:sz w:val="24"/>
          <w:szCs w:val="24"/>
        </w:rPr>
      </w:pPr>
    </w:p>
    <w:p w:rsidR="00A65AD2" w:rsidRPr="00A65AD2" w:rsidRDefault="00A65AD2" w:rsidP="00A65AD2">
      <w:pPr>
        <w:spacing w:line="240" w:lineRule="auto"/>
        <w:contextualSpacing/>
        <w:jc w:val="both"/>
        <w:rPr>
          <w:rFonts w:ascii="Arial" w:hAnsi="Arial" w:cs="Arial"/>
          <w:sz w:val="24"/>
          <w:szCs w:val="24"/>
        </w:rPr>
      </w:pPr>
    </w:p>
    <w:p w:rsidR="00A65AD2" w:rsidRPr="00A65AD2" w:rsidRDefault="00A65AD2" w:rsidP="00A65AD2">
      <w:pPr>
        <w:spacing w:line="240" w:lineRule="auto"/>
        <w:contextualSpacing/>
        <w:jc w:val="both"/>
        <w:rPr>
          <w:rFonts w:ascii="Arial" w:hAnsi="Arial" w:cs="Arial"/>
          <w:sz w:val="24"/>
          <w:szCs w:val="24"/>
        </w:rPr>
      </w:pPr>
    </w:p>
    <w:p w:rsidR="00A65AD2" w:rsidRPr="00A65AD2" w:rsidRDefault="00A65AD2" w:rsidP="00A65AD2">
      <w:pPr>
        <w:spacing w:line="240" w:lineRule="auto"/>
        <w:contextualSpacing/>
        <w:jc w:val="both"/>
        <w:rPr>
          <w:rFonts w:ascii="Arial" w:hAnsi="Arial" w:cs="Arial"/>
          <w:sz w:val="24"/>
          <w:szCs w:val="24"/>
        </w:rPr>
      </w:pPr>
    </w:p>
    <w:p w:rsidR="00A075C9" w:rsidRDefault="00A075C9" w:rsidP="00A65AD2">
      <w:pPr>
        <w:spacing w:line="240" w:lineRule="auto"/>
        <w:contextualSpacing/>
        <w:jc w:val="both"/>
        <w:rPr>
          <w:rFonts w:ascii="Arial" w:hAnsi="Arial" w:cs="Arial"/>
          <w:sz w:val="24"/>
          <w:szCs w:val="24"/>
        </w:rPr>
      </w:pPr>
    </w:p>
    <w:p w:rsidR="00A075C9" w:rsidRDefault="00A075C9" w:rsidP="00A65AD2">
      <w:pPr>
        <w:spacing w:line="240" w:lineRule="auto"/>
        <w:contextualSpacing/>
        <w:jc w:val="both"/>
        <w:rPr>
          <w:rFonts w:ascii="Arial" w:hAnsi="Arial" w:cs="Arial"/>
          <w:sz w:val="24"/>
          <w:szCs w:val="24"/>
        </w:rPr>
      </w:pPr>
    </w:p>
    <w:p w:rsidR="00A075C9" w:rsidRDefault="00A075C9" w:rsidP="00A65AD2">
      <w:pPr>
        <w:spacing w:line="240" w:lineRule="auto"/>
        <w:contextualSpacing/>
        <w:jc w:val="both"/>
        <w:rPr>
          <w:rFonts w:ascii="Arial" w:hAnsi="Arial" w:cs="Arial"/>
          <w:sz w:val="24"/>
          <w:szCs w:val="24"/>
        </w:rPr>
      </w:pPr>
    </w:p>
    <w:p w:rsidR="005007F7" w:rsidRDefault="005007F7" w:rsidP="00A65AD2">
      <w:pPr>
        <w:spacing w:line="240" w:lineRule="auto"/>
        <w:contextualSpacing/>
        <w:jc w:val="both"/>
        <w:rPr>
          <w:rFonts w:ascii="Arial" w:hAnsi="Arial" w:cs="Arial"/>
          <w:sz w:val="24"/>
          <w:szCs w:val="24"/>
        </w:rPr>
      </w:pPr>
    </w:p>
    <w:p w:rsidR="00BD23A3" w:rsidRDefault="00BD23A3" w:rsidP="00A65AD2">
      <w:pPr>
        <w:spacing w:line="240" w:lineRule="auto"/>
        <w:contextualSpacing/>
        <w:jc w:val="both"/>
        <w:rPr>
          <w:rFonts w:ascii="Arial" w:hAnsi="Arial" w:cs="Arial"/>
          <w:sz w:val="24"/>
          <w:szCs w:val="24"/>
        </w:rPr>
      </w:pPr>
    </w:p>
    <w:p w:rsidR="007C707D" w:rsidRPr="00A65AD2" w:rsidRDefault="007C707D" w:rsidP="005007F7">
      <w:pPr>
        <w:spacing w:line="240" w:lineRule="auto"/>
        <w:contextualSpacing/>
        <w:jc w:val="right"/>
        <w:rPr>
          <w:rFonts w:ascii="Arial" w:hAnsi="Arial" w:cs="Arial"/>
          <w:sz w:val="24"/>
          <w:szCs w:val="24"/>
        </w:rPr>
      </w:pPr>
      <w:r w:rsidRPr="00A65AD2">
        <w:rPr>
          <w:rFonts w:ascii="Arial" w:hAnsi="Arial" w:cs="Arial"/>
          <w:sz w:val="24"/>
          <w:szCs w:val="24"/>
        </w:rPr>
        <w:lastRenderedPageBreak/>
        <w:t xml:space="preserve">Приложение </w:t>
      </w:r>
    </w:p>
    <w:p w:rsidR="005007F7" w:rsidRDefault="007C707D" w:rsidP="005007F7">
      <w:pPr>
        <w:spacing w:line="240" w:lineRule="auto"/>
        <w:contextualSpacing/>
        <w:jc w:val="right"/>
        <w:rPr>
          <w:rFonts w:ascii="Arial" w:hAnsi="Arial" w:cs="Arial"/>
          <w:sz w:val="24"/>
          <w:szCs w:val="24"/>
        </w:rPr>
      </w:pPr>
      <w:r w:rsidRPr="00A65AD2">
        <w:rPr>
          <w:rFonts w:ascii="Arial" w:hAnsi="Arial" w:cs="Arial"/>
          <w:sz w:val="24"/>
          <w:szCs w:val="24"/>
        </w:rPr>
        <w:t xml:space="preserve"> к решению</w:t>
      </w:r>
      <w:r w:rsidR="005007F7">
        <w:rPr>
          <w:rFonts w:ascii="Arial" w:hAnsi="Arial" w:cs="Arial"/>
          <w:sz w:val="24"/>
          <w:szCs w:val="24"/>
        </w:rPr>
        <w:t xml:space="preserve"> Богодуховского сельского</w:t>
      </w:r>
    </w:p>
    <w:p w:rsidR="007C707D" w:rsidRPr="00A65AD2" w:rsidRDefault="007C707D" w:rsidP="005007F7">
      <w:pPr>
        <w:spacing w:line="240" w:lineRule="auto"/>
        <w:contextualSpacing/>
        <w:jc w:val="right"/>
        <w:rPr>
          <w:rFonts w:ascii="Arial" w:hAnsi="Arial" w:cs="Arial"/>
          <w:sz w:val="24"/>
          <w:szCs w:val="24"/>
        </w:rPr>
      </w:pPr>
      <w:r w:rsidRPr="00A65AD2">
        <w:rPr>
          <w:rFonts w:ascii="Arial" w:hAnsi="Arial" w:cs="Arial"/>
          <w:sz w:val="24"/>
          <w:szCs w:val="24"/>
        </w:rPr>
        <w:t xml:space="preserve"> Совета</w:t>
      </w:r>
      <w:r w:rsidR="005007F7">
        <w:rPr>
          <w:rFonts w:ascii="Arial" w:hAnsi="Arial" w:cs="Arial"/>
          <w:sz w:val="24"/>
          <w:szCs w:val="24"/>
        </w:rPr>
        <w:t xml:space="preserve"> народных</w:t>
      </w:r>
      <w:r w:rsidRPr="00A65AD2">
        <w:rPr>
          <w:rFonts w:ascii="Arial" w:hAnsi="Arial" w:cs="Arial"/>
          <w:sz w:val="24"/>
          <w:szCs w:val="24"/>
        </w:rPr>
        <w:t xml:space="preserve"> депутатов</w:t>
      </w:r>
    </w:p>
    <w:p w:rsidR="007C707D" w:rsidRPr="00A65AD2" w:rsidRDefault="007C707D" w:rsidP="005007F7">
      <w:pPr>
        <w:spacing w:line="240" w:lineRule="auto"/>
        <w:contextualSpacing/>
        <w:jc w:val="right"/>
        <w:rPr>
          <w:rFonts w:ascii="Arial" w:hAnsi="Arial" w:cs="Arial"/>
          <w:sz w:val="24"/>
          <w:szCs w:val="24"/>
        </w:rPr>
      </w:pPr>
      <w:r w:rsidRPr="00A65AD2">
        <w:rPr>
          <w:rFonts w:ascii="Arial" w:hAnsi="Arial" w:cs="Arial"/>
          <w:sz w:val="24"/>
          <w:szCs w:val="24"/>
        </w:rPr>
        <w:t xml:space="preserve"> </w:t>
      </w:r>
      <w:r w:rsidR="007D7614">
        <w:rPr>
          <w:rFonts w:ascii="Arial" w:hAnsi="Arial" w:cs="Arial"/>
          <w:sz w:val="24"/>
          <w:szCs w:val="24"/>
        </w:rPr>
        <w:t>от 25.06. 2014 г. № 26</w:t>
      </w:r>
      <w:r w:rsidR="00BA4EB4">
        <w:rPr>
          <w:rFonts w:ascii="Arial" w:hAnsi="Arial" w:cs="Arial"/>
          <w:sz w:val="24"/>
          <w:szCs w:val="24"/>
        </w:rPr>
        <w:t>/145</w:t>
      </w:r>
    </w:p>
    <w:p w:rsidR="005007F7" w:rsidRDefault="005007F7" w:rsidP="00A65AD2">
      <w:pPr>
        <w:spacing w:line="240" w:lineRule="auto"/>
        <w:contextualSpacing/>
        <w:jc w:val="both"/>
        <w:rPr>
          <w:rFonts w:ascii="Arial" w:hAnsi="Arial" w:cs="Arial"/>
          <w:sz w:val="24"/>
          <w:szCs w:val="24"/>
        </w:rPr>
      </w:pPr>
    </w:p>
    <w:p w:rsidR="007C707D" w:rsidRPr="00A65AD2" w:rsidRDefault="007C707D" w:rsidP="005007F7">
      <w:pPr>
        <w:spacing w:line="240" w:lineRule="auto"/>
        <w:contextualSpacing/>
        <w:jc w:val="center"/>
        <w:rPr>
          <w:rFonts w:ascii="Arial" w:hAnsi="Arial" w:cs="Arial"/>
          <w:sz w:val="24"/>
          <w:szCs w:val="24"/>
        </w:rPr>
      </w:pPr>
      <w:r w:rsidRPr="00A65AD2">
        <w:rPr>
          <w:rFonts w:ascii="Arial" w:hAnsi="Arial" w:cs="Arial"/>
          <w:sz w:val="24"/>
          <w:szCs w:val="24"/>
        </w:rPr>
        <w:t>Положение</w:t>
      </w:r>
    </w:p>
    <w:p w:rsidR="007C707D" w:rsidRPr="00A65AD2" w:rsidRDefault="007C707D" w:rsidP="005007F7">
      <w:pPr>
        <w:spacing w:line="240" w:lineRule="auto"/>
        <w:contextualSpacing/>
        <w:jc w:val="center"/>
        <w:rPr>
          <w:rFonts w:ascii="Arial" w:hAnsi="Arial" w:cs="Arial"/>
          <w:sz w:val="24"/>
          <w:szCs w:val="24"/>
        </w:rPr>
      </w:pPr>
      <w:r w:rsidRPr="00A65AD2">
        <w:rPr>
          <w:rFonts w:ascii="Arial" w:hAnsi="Arial" w:cs="Arial"/>
          <w:sz w:val="24"/>
          <w:szCs w:val="24"/>
        </w:rPr>
        <w:t>о порядке приватизации муниципального имущества</w:t>
      </w:r>
      <w:r w:rsidR="005007F7">
        <w:rPr>
          <w:rFonts w:ascii="Arial" w:hAnsi="Arial" w:cs="Arial"/>
          <w:sz w:val="24"/>
          <w:szCs w:val="24"/>
        </w:rPr>
        <w:t xml:space="preserve"> Богодуховского</w:t>
      </w:r>
    </w:p>
    <w:p w:rsidR="007C707D" w:rsidRPr="00A65AD2" w:rsidRDefault="007C707D" w:rsidP="005007F7">
      <w:pPr>
        <w:spacing w:line="240" w:lineRule="auto"/>
        <w:contextualSpacing/>
        <w:jc w:val="center"/>
        <w:rPr>
          <w:rFonts w:ascii="Arial" w:hAnsi="Arial" w:cs="Arial"/>
          <w:sz w:val="24"/>
          <w:szCs w:val="24"/>
        </w:rPr>
      </w:pPr>
      <w:r w:rsidRPr="00A65AD2">
        <w:rPr>
          <w:rFonts w:ascii="Arial" w:hAnsi="Arial" w:cs="Arial"/>
          <w:sz w:val="24"/>
          <w:szCs w:val="24"/>
        </w:rPr>
        <w:t xml:space="preserve">сельского поселения </w:t>
      </w:r>
      <w:r w:rsidR="005007F7">
        <w:rPr>
          <w:rFonts w:ascii="Arial" w:hAnsi="Arial" w:cs="Arial"/>
          <w:sz w:val="24"/>
          <w:szCs w:val="24"/>
        </w:rPr>
        <w:t>Свердловского района Орловской области</w:t>
      </w:r>
    </w:p>
    <w:p w:rsidR="005007F7" w:rsidRDefault="005007F7" w:rsidP="005007F7">
      <w:pPr>
        <w:spacing w:line="240" w:lineRule="auto"/>
        <w:contextualSpacing/>
        <w:jc w:val="center"/>
        <w:rPr>
          <w:rFonts w:ascii="Arial" w:hAnsi="Arial" w:cs="Arial"/>
          <w:sz w:val="24"/>
          <w:szCs w:val="24"/>
        </w:rPr>
      </w:pPr>
    </w:p>
    <w:p w:rsidR="007C707D" w:rsidRPr="00A65AD2" w:rsidRDefault="007C707D" w:rsidP="005007F7">
      <w:pPr>
        <w:spacing w:line="240" w:lineRule="auto"/>
        <w:contextualSpacing/>
        <w:jc w:val="center"/>
        <w:rPr>
          <w:rFonts w:ascii="Arial" w:hAnsi="Arial" w:cs="Arial"/>
          <w:sz w:val="24"/>
          <w:szCs w:val="24"/>
        </w:rPr>
      </w:pPr>
      <w:r w:rsidRPr="00A65AD2">
        <w:rPr>
          <w:rFonts w:ascii="Arial" w:hAnsi="Arial" w:cs="Arial"/>
          <w:sz w:val="24"/>
          <w:szCs w:val="24"/>
        </w:rPr>
        <w:t>1. Общие положения</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1.1. Настоящее Положение разработано в соответствии с Гражданским кодексом Российской Федерации, Федеральными законами от 21.12.2001 г. № 178-ФЗ «О приватизации государственного и муниципального имущества», от 29.07.1998 г. № 135-ФЗ «Об оценочной деятельности в Российской Федерации», постановлениями Правительства Российской Федерации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от 12.08.2002 г. № 584 «Об утверждении Положения о проведении конкурса по продаже государственного или муниципального имущества»,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регулирует отношения, возникающие при приватизации муниципального имущества</w:t>
      </w:r>
      <w:r w:rsidR="008C2BCC">
        <w:rPr>
          <w:rFonts w:ascii="Arial" w:hAnsi="Arial" w:cs="Arial"/>
          <w:sz w:val="24"/>
          <w:szCs w:val="24"/>
        </w:rPr>
        <w:t xml:space="preserve"> Богодуховского</w:t>
      </w:r>
      <w:r w:rsidRPr="00A65AD2">
        <w:rPr>
          <w:rFonts w:ascii="Arial" w:hAnsi="Arial" w:cs="Arial"/>
          <w:sz w:val="24"/>
          <w:szCs w:val="24"/>
        </w:rPr>
        <w:t xml:space="preserve"> сельского поселения</w:t>
      </w:r>
      <w:r w:rsidR="008C2BCC">
        <w:rPr>
          <w:rFonts w:ascii="Arial" w:hAnsi="Arial" w:cs="Arial"/>
          <w:sz w:val="24"/>
          <w:szCs w:val="24"/>
        </w:rPr>
        <w:t xml:space="preserve"> Свердловского района орловской области</w:t>
      </w:r>
      <w:r w:rsidRPr="00A65AD2">
        <w:rPr>
          <w:rFonts w:ascii="Arial" w:hAnsi="Arial" w:cs="Arial"/>
          <w:sz w:val="24"/>
          <w:szCs w:val="24"/>
        </w:rPr>
        <w:t xml:space="preserve"> (далее также – муниципальное имущество) и связанные с ним отношения по управлению муниципальной собственностью.</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1.2. Под приватизацией муниципального имущества понимается возмездное отчуждение имущества, находящегося в собственности </w:t>
      </w:r>
      <w:r w:rsidR="008C2BCC">
        <w:rPr>
          <w:rFonts w:ascii="Arial" w:hAnsi="Arial" w:cs="Arial"/>
          <w:sz w:val="24"/>
          <w:szCs w:val="24"/>
        </w:rPr>
        <w:t xml:space="preserve">Богодуховского </w:t>
      </w:r>
      <w:r w:rsidRPr="00A65AD2">
        <w:rPr>
          <w:rFonts w:ascii="Arial" w:hAnsi="Arial" w:cs="Arial"/>
          <w:sz w:val="24"/>
          <w:szCs w:val="24"/>
        </w:rPr>
        <w:t>сельского поселения</w:t>
      </w:r>
      <w:r w:rsidR="008C2BCC">
        <w:rPr>
          <w:rFonts w:ascii="Arial" w:hAnsi="Arial" w:cs="Arial"/>
          <w:sz w:val="24"/>
          <w:szCs w:val="24"/>
        </w:rPr>
        <w:t xml:space="preserve"> Свердловского района Орловской области</w:t>
      </w:r>
      <w:r w:rsidRPr="00A65AD2">
        <w:rPr>
          <w:rFonts w:ascii="Arial" w:hAnsi="Arial" w:cs="Arial"/>
          <w:sz w:val="24"/>
          <w:szCs w:val="24"/>
        </w:rPr>
        <w:t>, в собственность физических и (или) юридических лиц.</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1.4. Действие настоящего Положения не распространяется на отношения, возникающие при отчуждении:</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 земли, за исключением отчуждения земельных участков, на которых расположены объекты недвижимости, в том числе имущественные комплексы;</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2) природных ресурсов;</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 муниципального жилищного фонда;</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общественные организации инвалидов, земельные участки которых находятся в муниципального собственности и на которых расположены здания, строения и сооружения, находящиеся в собственности указанных организаций;</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lastRenderedPageBreak/>
        <w:t xml:space="preserve"> 5)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муниципальных учреждений;</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7) муниципального имущества на основании судебного решения;</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8) акций в предусмотренных законодательством случаях возникновения у муниципального образования права требовать выкупа их акционерным обществом.</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1.6.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B079A"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1.7. Функции продавца муниципального имущества осуществляет лицо, уполномоченное администрацией</w:t>
      </w:r>
      <w:r w:rsidR="002B079A">
        <w:rPr>
          <w:rFonts w:ascii="Arial" w:hAnsi="Arial" w:cs="Arial"/>
          <w:sz w:val="24"/>
          <w:szCs w:val="24"/>
        </w:rPr>
        <w:t xml:space="preserve"> Богодуховского</w:t>
      </w:r>
      <w:r w:rsidRPr="00A65AD2">
        <w:rPr>
          <w:rFonts w:ascii="Arial" w:hAnsi="Arial" w:cs="Arial"/>
          <w:sz w:val="24"/>
          <w:szCs w:val="24"/>
        </w:rPr>
        <w:t xml:space="preserve"> сельского поселения</w:t>
      </w:r>
      <w:r w:rsidR="002B079A">
        <w:rPr>
          <w:rFonts w:ascii="Arial" w:hAnsi="Arial" w:cs="Arial"/>
          <w:sz w:val="24"/>
          <w:szCs w:val="24"/>
        </w:rPr>
        <w:t xml:space="preserve"> Свердловского района Орловской области.</w:t>
      </w:r>
      <w:r w:rsidRPr="00A65AD2">
        <w:rPr>
          <w:rFonts w:ascii="Arial" w:hAnsi="Arial" w:cs="Arial"/>
          <w:sz w:val="24"/>
          <w:szCs w:val="24"/>
        </w:rPr>
        <w:t xml:space="preserve"> </w:t>
      </w:r>
    </w:p>
    <w:p w:rsidR="002B079A" w:rsidRDefault="002B079A" w:rsidP="002B079A">
      <w:pPr>
        <w:spacing w:line="240" w:lineRule="auto"/>
        <w:contextualSpacing/>
        <w:jc w:val="center"/>
        <w:rPr>
          <w:rFonts w:ascii="Arial" w:hAnsi="Arial" w:cs="Arial"/>
          <w:sz w:val="24"/>
          <w:szCs w:val="24"/>
        </w:rPr>
      </w:pPr>
    </w:p>
    <w:p w:rsidR="007C707D" w:rsidRPr="00A65AD2" w:rsidRDefault="007C707D" w:rsidP="002B079A">
      <w:pPr>
        <w:spacing w:line="240" w:lineRule="auto"/>
        <w:contextualSpacing/>
        <w:jc w:val="center"/>
        <w:rPr>
          <w:rFonts w:ascii="Arial" w:hAnsi="Arial" w:cs="Arial"/>
          <w:sz w:val="24"/>
          <w:szCs w:val="24"/>
        </w:rPr>
      </w:pPr>
      <w:r w:rsidRPr="00A65AD2">
        <w:rPr>
          <w:rFonts w:ascii="Arial" w:hAnsi="Arial" w:cs="Arial"/>
          <w:sz w:val="24"/>
          <w:szCs w:val="24"/>
        </w:rPr>
        <w:t>2. Покупатели муниципального имущества</w:t>
      </w:r>
    </w:p>
    <w:p w:rsidR="007C707D" w:rsidRPr="00A65AD2" w:rsidRDefault="007C707D" w:rsidP="002B079A">
      <w:pPr>
        <w:spacing w:line="240" w:lineRule="auto"/>
        <w:contextualSpacing/>
        <w:jc w:val="center"/>
        <w:rPr>
          <w:rFonts w:ascii="Arial" w:hAnsi="Arial" w:cs="Arial"/>
          <w:sz w:val="24"/>
          <w:szCs w:val="24"/>
        </w:rPr>
      </w:pP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2.1. Покупателями муниципального имущества могут быть любые физические 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муниципального образования </w:t>
      </w:r>
      <w:r w:rsidR="002B079A">
        <w:rPr>
          <w:rFonts w:ascii="Arial" w:hAnsi="Arial" w:cs="Arial"/>
          <w:sz w:val="24"/>
          <w:szCs w:val="24"/>
        </w:rPr>
        <w:t xml:space="preserve">Богодуховского сельского поселения Свердловского района Орловской области </w:t>
      </w:r>
      <w:r w:rsidRPr="00A65AD2">
        <w:rPr>
          <w:rFonts w:ascii="Arial" w:hAnsi="Arial" w:cs="Arial"/>
          <w:sz w:val="24"/>
          <w:szCs w:val="24"/>
        </w:rPr>
        <w:t>превышает 25 процентов, кроме случаев, предусмотренных статьей 25 Федерального закона «О приватизации государственного и муниципального имущества».</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B20742">
        <w:rPr>
          <w:rFonts w:ascii="Arial" w:hAnsi="Arial" w:cs="Arial"/>
          <w:sz w:val="24"/>
          <w:szCs w:val="24"/>
        </w:rPr>
        <w:tab/>
      </w:r>
      <w:r w:rsidRPr="00A65AD2">
        <w:rPr>
          <w:rFonts w:ascii="Arial" w:hAnsi="Arial" w:cs="Arial"/>
          <w:sz w:val="24"/>
          <w:szCs w:val="24"/>
        </w:rPr>
        <w:t>2.2. Ограничения, установленные п. 2.1 настоящего Положения,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2.3. 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2.4.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7C707D" w:rsidRPr="00A65AD2" w:rsidRDefault="007C707D" w:rsidP="00A65AD2">
      <w:pPr>
        <w:spacing w:line="240" w:lineRule="auto"/>
        <w:contextualSpacing/>
        <w:jc w:val="both"/>
        <w:rPr>
          <w:rFonts w:ascii="Arial" w:hAnsi="Arial" w:cs="Arial"/>
          <w:sz w:val="24"/>
          <w:szCs w:val="24"/>
        </w:rPr>
      </w:pPr>
    </w:p>
    <w:p w:rsidR="002B079A"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p>
    <w:p w:rsidR="002B079A" w:rsidRDefault="002B079A" w:rsidP="00A65AD2">
      <w:pPr>
        <w:spacing w:line="240" w:lineRule="auto"/>
        <w:contextualSpacing/>
        <w:jc w:val="both"/>
        <w:rPr>
          <w:rFonts w:ascii="Arial" w:hAnsi="Arial" w:cs="Arial"/>
          <w:sz w:val="24"/>
          <w:szCs w:val="24"/>
        </w:rPr>
      </w:pPr>
    </w:p>
    <w:p w:rsidR="007C707D" w:rsidRPr="00A65AD2" w:rsidRDefault="007C707D" w:rsidP="00C21EBC">
      <w:pPr>
        <w:spacing w:line="240" w:lineRule="auto"/>
        <w:ind w:firstLine="708"/>
        <w:contextualSpacing/>
        <w:jc w:val="center"/>
        <w:rPr>
          <w:rFonts w:ascii="Arial" w:hAnsi="Arial" w:cs="Arial"/>
          <w:sz w:val="24"/>
          <w:szCs w:val="24"/>
        </w:rPr>
      </w:pPr>
      <w:r w:rsidRPr="00A65AD2">
        <w:rPr>
          <w:rFonts w:ascii="Arial" w:hAnsi="Arial" w:cs="Arial"/>
          <w:sz w:val="24"/>
          <w:szCs w:val="24"/>
        </w:rPr>
        <w:t>3. Планирование приватизации муниципального имущества.</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3.1. Разработка проекта прогнозного плана (программы) приватизации муниципального имущества осуществляется в соответствии с основными направлениями социально-экономической политики </w:t>
      </w:r>
      <w:r w:rsidR="002B079A">
        <w:rPr>
          <w:rFonts w:ascii="Arial" w:hAnsi="Arial" w:cs="Arial"/>
          <w:sz w:val="24"/>
          <w:szCs w:val="24"/>
        </w:rPr>
        <w:t>Богодуховского сельского поселения Свердловского района Орловской области.</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3.2. Прогнозный план (программа) приватизации муниципального имущества содержит перечень муниципальных унитарных предприятий, а так же находящихся в муниципальной собственности акций открытых акционерных обществ, иного муниципального имущества, которое планируется приватизировать в соответствующем периоде. Прогнозный план (программа) приватизации муниципального имущества содержит предполагаемые сроки приватизации и следующие характеристики муниципального имущества:</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 наименование;</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2) местонахождение;</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 общая площадь (кв.м).</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3.3. Прогнозный план (программа) приватизации муниципального имущества составляется ежегодно администрацией </w:t>
      </w:r>
      <w:r w:rsidR="002B079A">
        <w:rPr>
          <w:rFonts w:ascii="Arial" w:hAnsi="Arial" w:cs="Arial"/>
          <w:sz w:val="24"/>
          <w:szCs w:val="24"/>
        </w:rPr>
        <w:t xml:space="preserve">Богодуховского сельского поселения Свердловского района Орловской области </w:t>
      </w:r>
      <w:r w:rsidRPr="00A65AD2">
        <w:rPr>
          <w:rFonts w:ascii="Arial" w:hAnsi="Arial" w:cs="Arial"/>
          <w:sz w:val="24"/>
          <w:szCs w:val="24"/>
        </w:rPr>
        <w:t>и направляется в</w:t>
      </w:r>
      <w:r w:rsidR="002B079A">
        <w:rPr>
          <w:rFonts w:ascii="Arial" w:hAnsi="Arial" w:cs="Arial"/>
          <w:sz w:val="24"/>
          <w:szCs w:val="24"/>
        </w:rPr>
        <w:t xml:space="preserve"> Богодуховский сельский</w:t>
      </w:r>
      <w:r w:rsidRPr="00A65AD2">
        <w:rPr>
          <w:rFonts w:ascii="Arial" w:hAnsi="Arial" w:cs="Arial"/>
          <w:sz w:val="24"/>
          <w:szCs w:val="24"/>
        </w:rPr>
        <w:t xml:space="preserve"> Совет</w:t>
      </w:r>
      <w:r w:rsidR="002B079A">
        <w:rPr>
          <w:rFonts w:ascii="Arial" w:hAnsi="Arial" w:cs="Arial"/>
          <w:sz w:val="24"/>
          <w:szCs w:val="24"/>
        </w:rPr>
        <w:t xml:space="preserve"> народных</w:t>
      </w:r>
      <w:r w:rsidRPr="00A65AD2">
        <w:rPr>
          <w:rFonts w:ascii="Arial" w:hAnsi="Arial" w:cs="Arial"/>
          <w:sz w:val="24"/>
          <w:szCs w:val="24"/>
        </w:rPr>
        <w:t xml:space="preserve"> депутатов для его утверждения до принятия бюджета района на следующий финансовый год.</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3.4. Предложения о приватизации муниципального имущества в очередном финансовом году вправе направлять в администрацию </w:t>
      </w:r>
      <w:r w:rsidR="002B079A">
        <w:rPr>
          <w:rFonts w:ascii="Arial" w:hAnsi="Arial" w:cs="Arial"/>
          <w:sz w:val="24"/>
          <w:szCs w:val="24"/>
        </w:rPr>
        <w:t xml:space="preserve">Богодуховского сельского поселения Свердловского района орловской области </w:t>
      </w:r>
      <w:r w:rsidRPr="00A65AD2">
        <w:rPr>
          <w:rFonts w:ascii="Arial" w:hAnsi="Arial" w:cs="Arial"/>
          <w:sz w:val="24"/>
          <w:szCs w:val="24"/>
        </w:rPr>
        <w:t>любые юридические и физические лица.</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3.5. Прогнозный план (программа) приватизации муниципального имущества подлежит опубликованию в установленном порядке в </w:t>
      </w:r>
      <w:r w:rsidR="002B079A">
        <w:rPr>
          <w:rFonts w:ascii="Arial" w:hAnsi="Arial" w:cs="Arial"/>
          <w:sz w:val="24"/>
          <w:szCs w:val="24"/>
        </w:rPr>
        <w:t xml:space="preserve">газете «Сельская Новь» </w:t>
      </w:r>
      <w:r w:rsidRPr="00A65AD2">
        <w:rPr>
          <w:rFonts w:ascii="Arial" w:hAnsi="Arial" w:cs="Arial"/>
          <w:sz w:val="24"/>
          <w:szCs w:val="24"/>
        </w:rPr>
        <w:t xml:space="preserve">и размещению на официальном сайте </w:t>
      </w:r>
      <w:r w:rsidR="002B079A">
        <w:rPr>
          <w:rFonts w:ascii="Arial" w:hAnsi="Arial" w:cs="Arial"/>
          <w:sz w:val="24"/>
          <w:szCs w:val="24"/>
        </w:rPr>
        <w:t xml:space="preserve">Администрации Свердловского района Орловской области </w:t>
      </w:r>
      <w:r w:rsidRPr="00A65AD2">
        <w:rPr>
          <w:rFonts w:ascii="Arial" w:hAnsi="Arial" w:cs="Arial"/>
          <w:sz w:val="24"/>
          <w:szCs w:val="24"/>
        </w:rPr>
        <w:t xml:space="preserve">в сети «Интернет». </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3.6. Допускается внесение изменений в утвержденный прогнозный план (программу) приватизации муниципального имущества в течение года в порядке, установленном настоящим Положением для его разработки.</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ind w:left="708" w:firstLine="708"/>
        <w:contextualSpacing/>
        <w:rPr>
          <w:rFonts w:ascii="Arial" w:hAnsi="Arial" w:cs="Arial"/>
          <w:sz w:val="24"/>
          <w:szCs w:val="24"/>
        </w:rPr>
      </w:pPr>
      <w:r w:rsidRPr="00A65AD2">
        <w:rPr>
          <w:rFonts w:ascii="Arial" w:hAnsi="Arial" w:cs="Arial"/>
          <w:sz w:val="24"/>
          <w:szCs w:val="24"/>
        </w:rPr>
        <w:t>4. Порядок приватизации муниципального имущества</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4.1. Определение цены подлежащего приватизации муниципального имущества.</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4.1.1. Начальная цена подлежащего приватизации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4.2. Способы приватизации муниципального имущества.</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4.2.1. Могут использоваться следующие способы приватизации имущества:</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B20742">
        <w:rPr>
          <w:rFonts w:ascii="Arial" w:hAnsi="Arial" w:cs="Arial"/>
          <w:sz w:val="24"/>
          <w:szCs w:val="24"/>
        </w:rPr>
        <w:tab/>
      </w:r>
      <w:r w:rsidRPr="00A65AD2">
        <w:rPr>
          <w:rFonts w:ascii="Arial" w:hAnsi="Arial" w:cs="Arial"/>
          <w:sz w:val="24"/>
          <w:szCs w:val="24"/>
        </w:rPr>
        <w:t>1) преобразование унитарного предприятия в открытое акционерное общество;</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2) преобразование унитарного предприятия в общество с ограниченной ответственностью;</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B20742">
        <w:rPr>
          <w:rFonts w:ascii="Arial" w:hAnsi="Arial" w:cs="Arial"/>
          <w:sz w:val="24"/>
          <w:szCs w:val="24"/>
        </w:rPr>
        <w:tab/>
      </w:r>
      <w:r w:rsidRPr="00A65AD2">
        <w:rPr>
          <w:rFonts w:ascii="Arial" w:hAnsi="Arial" w:cs="Arial"/>
          <w:sz w:val="24"/>
          <w:szCs w:val="24"/>
        </w:rPr>
        <w:t>3) продажа муниципального имущества на аукционе;</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B20742">
        <w:rPr>
          <w:rFonts w:ascii="Arial" w:hAnsi="Arial" w:cs="Arial"/>
          <w:sz w:val="24"/>
          <w:szCs w:val="24"/>
        </w:rPr>
        <w:tab/>
      </w:r>
      <w:r w:rsidRPr="00A65AD2">
        <w:rPr>
          <w:rFonts w:ascii="Arial" w:hAnsi="Arial" w:cs="Arial"/>
          <w:sz w:val="24"/>
          <w:szCs w:val="24"/>
        </w:rPr>
        <w:t>4) продажа акций открытых акционерных обществ на специализированном аукционе;</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 продажа муниципального имущества на конкурсе;</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lastRenderedPageBreak/>
        <w:t xml:space="preserve"> 6) продажа акций открытых акционерных обществ через организатора торговли;</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7) продажа муниципального имущества посредством публичного предложения;</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8) продажа муниципального имущества без объявления цены;</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9) внесение муниципального имущества в качестве вклада в уставные капиталы открытых акционерных обществ;</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10) продажа акций открытых акционерных обществ по результатам доверительного управления.</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4.3. Решение об условиях приватизации муниципального имущества.</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4.3.1. Решение об условиях приватизации муниципального имущества, включенного в прогнозный план (программу) приватизации принимается администрацией </w:t>
      </w:r>
      <w:r w:rsidR="002B079A">
        <w:rPr>
          <w:rFonts w:ascii="Arial" w:hAnsi="Arial" w:cs="Arial"/>
          <w:sz w:val="24"/>
          <w:szCs w:val="24"/>
        </w:rPr>
        <w:t xml:space="preserve">Богодуховского сельского поселения Свердловского района Орловской области </w:t>
      </w:r>
      <w:r w:rsidRPr="00A65AD2">
        <w:rPr>
          <w:rFonts w:ascii="Arial" w:hAnsi="Arial" w:cs="Arial"/>
          <w:sz w:val="24"/>
          <w:szCs w:val="24"/>
        </w:rPr>
        <w:t>в форме постановления.</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4.3.2. В решении о приватизации муниципального имущества должны быть указаны следующие сведения: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наименование и характеристика имущества;</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способ приватизации имущества;</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начальная цена;</w:t>
      </w:r>
    </w:p>
    <w:p w:rsidR="007C707D" w:rsidRPr="00A65AD2" w:rsidRDefault="007C707D" w:rsidP="00B20742">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срок рассрочки платежа (в случае ее предоставления);</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B20742">
        <w:rPr>
          <w:rFonts w:ascii="Arial" w:hAnsi="Arial" w:cs="Arial"/>
          <w:sz w:val="24"/>
          <w:szCs w:val="24"/>
        </w:rPr>
        <w:tab/>
      </w:r>
      <w:r w:rsidRPr="00A65AD2">
        <w:rPr>
          <w:rFonts w:ascii="Arial" w:hAnsi="Arial" w:cs="Arial"/>
          <w:sz w:val="24"/>
          <w:szCs w:val="24"/>
        </w:rPr>
        <w:t>- форма подачи предложений о цене;</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B20742">
        <w:rPr>
          <w:rFonts w:ascii="Arial" w:hAnsi="Arial" w:cs="Arial"/>
          <w:sz w:val="24"/>
          <w:szCs w:val="24"/>
        </w:rPr>
        <w:tab/>
      </w:r>
      <w:r w:rsidRPr="00A65AD2">
        <w:rPr>
          <w:rFonts w:ascii="Arial" w:hAnsi="Arial" w:cs="Arial"/>
          <w:sz w:val="24"/>
          <w:szCs w:val="24"/>
        </w:rPr>
        <w:t>- иные необходимые для приватизации имущества сведения.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4.4. Комиссия по приватизации.</w:t>
      </w:r>
    </w:p>
    <w:p w:rsidR="002B079A"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4.4.1. Для организации и проведения приватизации муниципального имущества создается Комиссия, которая является постоянно действующим рабочим органом администрации </w:t>
      </w:r>
      <w:r w:rsidR="002B079A">
        <w:rPr>
          <w:rFonts w:ascii="Arial" w:hAnsi="Arial" w:cs="Arial"/>
          <w:sz w:val="24"/>
          <w:szCs w:val="24"/>
        </w:rPr>
        <w:t>Богодуховского сельского поселения Свердловского района Орловской области.</w:t>
      </w:r>
    </w:p>
    <w:p w:rsidR="002B079A"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4.4.2. Комиссия по приватизации состоит из пяти членов. Персональный состав Комиссии утверждается распоряжением администрации </w:t>
      </w:r>
      <w:r w:rsidR="002B079A">
        <w:rPr>
          <w:rFonts w:ascii="Arial" w:hAnsi="Arial" w:cs="Arial"/>
          <w:sz w:val="24"/>
          <w:szCs w:val="24"/>
        </w:rPr>
        <w:t>Богодуховского сельского поселения Свердловского района орловской области.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4.4.3. Комиссия: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 рассматривает заявки претендентов на участие в торгах;</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2) принимает решение о допуске претендентов к участию в торгах или об отказе в допуске к участию в торгах;</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 проводит торги и определяет победителя торгов;</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 оформляет и подписывает протокол об итогах торгов;</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 принимает решение о признании торгов несостоявшимися в случаях, установленных законодательством;</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4.4.3.1. Заседания комиссии проводятся по мере необходимости;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4.4.3.2. Заседание Комиссии по приватизации является правомочным, если на нем присутствуют более половины ее членов от установленного количества.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4.4.3.3. Решения Комиссии принимаются простым большинством голосов от присутствующих на заседании членов Комиссии. При голосовании каждый член Комиссии имеет один голос. При равном голосовании присутствующих на заседании членов Комиссии решающим голосом является голос председателя Комиссии.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4.4.3.4. Решения Комиссии оформляются протоколами, которые подписываются всеми присутствующими на заседании членами Комиссии.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4.4.3.5. Протокол заседания Комиссии об итогах продажи муниципального имущества является основанием для заключения с победителем договора купли-продажи.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lastRenderedPageBreak/>
        <w:t xml:space="preserve"> 4.5. Информационное обеспечение приватизации муниципального имущества.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4.5.1. Информационное сообщение о продаже муниципального имущества подлежит опубликованию в</w:t>
      </w:r>
      <w:r w:rsidR="00171A15">
        <w:rPr>
          <w:rFonts w:ascii="Arial" w:hAnsi="Arial" w:cs="Arial"/>
          <w:sz w:val="24"/>
          <w:szCs w:val="24"/>
        </w:rPr>
        <w:t xml:space="preserve"> газете «Сельская Новь»</w:t>
      </w:r>
      <w:r w:rsidRPr="00A65AD2">
        <w:rPr>
          <w:rFonts w:ascii="Arial" w:hAnsi="Arial" w:cs="Arial"/>
          <w:sz w:val="24"/>
          <w:szCs w:val="24"/>
        </w:rPr>
        <w:t xml:space="preserve">, а </w:t>
      </w:r>
      <w:proofErr w:type="gramStart"/>
      <w:r w:rsidRPr="00A65AD2">
        <w:rPr>
          <w:rFonts w:ascii="Arial" w:hAnsi="Arial" w:cs="Arial"/>
          <w:sz w:val="24"/>
          <w:szCs w:val="24"/>
        </w:rPr>
        <w:t>так же</w:t>
      </w:r>
      <w:proofErr w:type="gramEnd"/>
      <w:r w:rsidRPr="00A65AD2">
        <w:rPr>
          <w:rFonts w:ascii="Arial" w:hAnsi="Arial" w:cs="Arial"/>
          <w:sz w:val="24"/>
          <w:szCs w:val="24"/>
        </w:rPr>
        <w:t xml:space="preserve"> размещению на официальном сайте </w:t>
      </w:r>
      <w:r w:rsidR="00171A15">
        <w:rPr>
          <w:rFonts w:ascii="Arial" w:hAnsi="Arial" w:cs="Arial"/>
          <w:sz w:val="24"/>
          <w:szCs w:val="24"/>
        </w:rPr>
        <w:t xml:space="preserve">Администрации Свердловского района Орловской области </w:t>
      </w:r>
      <w:r w:rsidRPr="00A65AD2">
        <w:rPr>
          <w:rFonts w:ascii="Arial" w:hAnsi="Arial" w:cs="Arial"/>
          <w:sz w:val="24"/>
          <w:szCs w:val="24"/>
        </w:rPr>
        <w:t>в сети «Интернет», сайте продавца муниципального имущества в сети «Интернет» не менее чем за тридцать дней до дня осуществления продажи муниципального имущества, если иное не предусмотрено федеральным законом, и должно содержать следующие сведения: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наименование органа местного самоуправления, принявшего решение об условиях приватизации имущества, реквизиты указанного имущества;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наименование и характеристика имущества;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способ приватизации;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начальная цена;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форма подачи предложений о цене;</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условия и сроки платежа, необходимые реквизиты счетов;</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размер задатка, срок и порядок его внесения, необходимые реквизиты счетов;</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порядок, место, дата начала и окончания подачи заявок (предложений);</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перечень предоставляемых покупателем документов и требования к их оформлению;</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-срок заключения договора купли-продажи;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порядок ознакомления покупателей с иной информацией, в том числе с условиями договора купли-продажи;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ограничения участия отдельных категорий физических лиц и юридических лиц в приватизации такого имущества;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место и срок подведения итогов продажи муниципального имущества.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4.5.2. Информация о результатах сделки приватизации имущества подлежит опубликованию в</w:t>
      </w:r>
      <w:r w:rsidR="00636897">
        <w:rPr>
          <w:rFonts w:ascii="Arial" w:hAnsi="Arial" w:cs="Arial"/>
          <w:sz w:val="24"/>
          <w:szCs w:val="24"/>
        </w:rPr>
        <w:t xml:space="preserve"> газете «Сельская Новь»</w:t>
      </w:r>
      <w:r w:rsidRPr="00A65AD2">
        <w:rPr>
          <w:rFonts w:ascii="Arial" w:hAnsi="Arial" w:cs="Arial"/>
          <w:sz w:val="24"/>
          <w:szCs w:val="24"/>
        </w:rPr>
        <w:t xml:space="preserve">, размещению на сайте </w:t>
      </w:r>
      <w:r w:rsidR="00636897">
        <w:rPr>
          <w:rFonts w:ascii="Arial" w:hAnsi="Arial" w:cs="Arial"/>
          <w:sz w:val="24"/>
          <w:szCs w:val="24"/>
        </w:rPr>
        <w:t xml:space="preserve">Администрации Свердловского района Орловской области </w:t>
      </w:r>
      <w:r w:rsidRPr="00A65AD2">
        <w:rPr>
          <w:rFonts w:ascii="Arial" w:hAnsi="Arial" w:cs="Arial"/>
          <w:sz w:val="24"/>
          <w:szCs w:val="24"/>
        </w:rPr>
        <w:t>в сети «Интернет» в месячный срок со дня совершения сделки с указанием следующей информации: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наименование и характеристика имущества;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дата и место проведения торгов;</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наименование продавца такого имущества;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количество поданных заявок;</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 лица, признанные участниками торгов;</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цена сделки приватизации;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имя физического лица или наименование юридического лица-покупателя.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4.6. Документы, представляемые покупателями муниципального имущества.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Для участия в аукционе, конкурсе и других способах продаж муниципального имущества претенденты одновременно с заявкой представляют в Комиссию оформленные надлежащим образом следующие документы:</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юридические лица: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заверенные копии учредительных документов;</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документ, содержащий сведения о доле муниципального образования в уставном капитале юридического лица;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lastRenderedPageBreak/>
        <w:t xml:space="preserve"> - документ, который подтверждает полномочия руководителя юридического лица на осуществление действий от имени юридического лица и </w:t>
      </w:r>
      <w:proofErr w:type="gramStart"/>
      <w:r w:rsidRPr="00A65AD2">
        <w:rPr>
          <w:rFonts w:ascii="Arial" w:hAnsi="Arial" w:cs="Arial"/>
          <w:sz w:val="24"/>
          <w:szCs w:val="24"/>
        </w:rPr>
        <w:t>в соответствие</w:t>
      </w:r>
      <w:proofErr w:type="gramEnd"/>
      <w:r w:rsidRPr="00A65AD2">
        <w:rPr>
          <w:rFonts w:ascii="Arial" w:hAnsi="Arial" w:cs="Arial"/>
          <w:sz w:val="24"/>
          <w:szCs w:val="24"/>
        </w:rPr>
        <w:t xml:space="preserve"> с которым руководитель юридического лица обладает правом действовать от имени юридического лица без доверенности.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Физические лица предъявляют документ, удостоверяющий личность, или предоставляют копии всех его листов.</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Заявка и опись представленных документов составляются в 2 экземплярах, один из которых остается у продавца, другой - у заявителя.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В случае подачи заявки представителем претендента предъявляется надлежащим образом оформленная доверенность.</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ind w:firstLine="708"/>
        <w:contextualSpacing/>
        <w:jc w:val="center"/>
        <w:rPr>
          <w:rFonts w:ascii="Arial" w:hAnsi="Arial" w:cs="Arial"/>
          <w:sz w:val="24"/>
          <w:szCs w:val="24"/>
        </w:rPr>
      </w:pPr>
      <w:r w:rsidRPr="00A65AD2">
        <w:rPr>
          <w:rFonts w:ascii="Arial" w:hAnsi="Arial" w:cs="Arial"/>
          <w:sz w:val="24"/>
          <w:szCs w:val="24"/>
        </w:rPr>
        <w:t>5. Продажа муниципального имущества на аукционе</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5.2. Аукционы являются открытыми по составу участников с закрытой и открытой формами подачи предложений по цене.</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5.3. Предложения о цене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Аукцион, в котором принял участие только один участник, признается несостоявшимся. При равенстве двух и более предложений о цене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5.4. Прием заявок на участие в аукционе начинается с даты, объявленной в информационном сообщении о проведении аукциона, и продолжается не менее 25 дней.</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5.5. При проведении аукциона, если используется открытая форма подачи предложений о цене имущества, в информационном сообщении помимо сведений, указанных в п. 4.5.1 настоящего Положения, указывается величина повышения начальной цены («шаг аукциона»).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5.6. Задаток для участия в аукционе устанавливается в размере 10 процентов начальной цены, указанной в информационном сообщении о приватизации имущества. Документом, подтверждающим поступление задатка на счет, указанный в информационном сообщении, является выписка из этого счета.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5.7. Претендент не допускается к участию в аукционе по следующим основаниям:</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заявка подана лицом, не уполномоченным претендентом на осуществление таких действий;</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lastRenderedPageBreak/>
        <w:t xml:space="preserve"> - не подтверждено поступление в установленный срок задатка на счета, указанные в информационном сообщении.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Перечень оснований отказа претенденту в участии в аукционе является исчерпывающим.</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ее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w:t>
      </w:r>
      <w:proofErr w:type="gramStart"/>
      <w:r w:rsidRPr="00A65AD2">
        <w:rPr>
          <w:rFonts w:ascii="Arial" w:hAnsi="Arial" w:cs="Arial"/>
          <w:sz w:val="24"/>
          <w:szCs w:val="24"/>
        </w:rPr>
        <w:t>в порядке</w:t>
      </w:r>
      <w:proofErr w:type="gramEnd"/>
      <w:r w:rsidRPr="00A65AD2">
        <w:rPr>
          <w:rFonts w:ascii="Arial" w:hAnsi="Arial" w:cs="Arial"/>
          <w:sz w:val="24"/>
          <w:szCs w:val="24"/>
        </w:rPr>
        <w:t xml:space="preserve"> установленном для участников аукциона.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5.9. Одно лицо имеет право подать только одну заявку, а в случае проведения аукциона при закрытой форме подачи предложений о цене имущества только одно предложение о цене имущества, продаваемого на аукционе.</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5.10.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5 дней с даты подведения итогов аукциона.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5.11. При уклонении или отказе победителя аукциона от заключения в установленный срок договора купли-продажи муниципального имущества задаток ему не возвращается, и он утрачивает право на заключение указанного договора.</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5.12. Суммы задатков возвращаются участникам аукциона, за исключением его победителя, в течение 5 дней после подведения итогов аукциона.</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5.13. Договор купли-продажи заключается с победителем аукциона в течение 5 дней после подведения итогов аукциона.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5.14.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ind w:firstLine="708"/>
        <w:contextualSpacing/>
        <w:jc w:val="center"/>
        <w:rPr>
          <w:rFonts w:ascii="Arial" w:hAnsi="Arial" w:cs="Arial"/>
          <w:sz w:val="24"/>
          <w:szCs w:val="24"/>
        </w:rPr>
      </w:pPr>
      <w:r w:rsidRPr="00A65AD2">
        <w:rPr>
          <w:rFonts w:ascii="Arial" w:hAnsi="Arial" w:cs="Arial"/>
          <w:sz w:val="24"/>
          <w:szCs w:val="24"/>
        </w:rPr>
        <w:t>6. Продажа муниципального имущества посредством публичного предложения</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6.1. Продажа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6.2. При продаже муниципального имущества посредством публичного предложения в информационном сообщении помимо сведений, предусмотренных подпунктом 4.5.1 настоящего Положения, указываются: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дата, время и место проведения продажи посредством публичного предложения;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 минимальная цена предложения, по которой может быть продано муниципальное имущество (цена отсечения).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При продаже имущества посредством публичного предложения цена отсечения составляет 50 процентов начальной цены несостоявшегося аукциона.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6.3. Продолжительность приема заявок должна быть не менее чем двадцать пять дней. Одно лицо имеет право подать только одну заявку.</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lastRenderedPageBreak/>
        <w:t xml:space="preserve"> 6.4. 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муниципального имущества. Документом, подтверждающим поступление задатка на счет, указанный в информационном сообщении, является выписка с этого счета.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В случае, если несколько участников продажи посредством публичного предложения подтверждают цену первоначального предложения или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6.6. Продажа посредством публичного предложения, в которой принял участие только один участник, признается несостоявшейся.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6.7. Претендент не допускается к участию в продаже посредством публичного предложения по следующим основаниям:</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 представленные документы не подтверждают право претендента быть покупателем в соответствии с законодательством Российской Федерации;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4) поступление в установленный срок задатка на счета, указанные в информационном сообщении, не подтверждено.</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Перечень оснований отказа претенденту в участии в продаже посредством публичного предложения является исчерпывающим.</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6.8.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6.9. Уведомление о признании участника продажи посредством публичного предложения победителем выдается победителю или его полномочному </w:t>
      </w:r>
      <w:r w:rsidRPr="00A65AD2">
        <w:rPr>
          <w:rFonts w:ascii="Arial" w:hAnsi="Arial" w:cs="Arial"/>
          <w:sz w:val="24"/>
          <w:szCs w:val="24"/>
        </w:rPr>
        <w:lastRenderedPageBreak/>
        <w:t xml:space="preserve">представителю под расписку в день подведения итогов продажи посредством публичного предложения. </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6.10.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6.11. Суммы задатков возвращаются участникам продажи посредством публичного предложения, за исключением победителя такой продажи, в течение 5 дней с даты подведения ее итогов.</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6.12. Не позднее чем через 5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6.13. Передача муниципального имущества и оформление права собственности на него осуществляется в соответствии с законодательством Российской Федерации не позднее чем через тридцать дней после дня полной оплаты имущества.</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contextualSpacing/>
        <w:jc w:val="center"/>
        <w:rPr>
          <w:rFonts w:ascii="Arial" w:hAnsi="Arial" w:cs="Arial"/>
          <w:sz w:val="24"/>
          <w:szCs w:val="24"/>
        </w:rPr>
      </w:pPr>
      <w:r w:rsidRPr="00A65AD2">
        <w:rPr>
          <w:rFonts w:ascii="Arial" w:hAnsi="Arial" w:cs="Arial"/>
          <w:sz w:val="24"/>
          <w:szCs w:val="24"/>
        </w:rPr>
        <w:t>7. Продажа муниципального имущества без объявления цены</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При продаже муниципального имущества без объявления цены его начальная цена не определяется.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7.2. Информационное сообщение о продаже муниципального имущества без объявления цены должно соответствовать требованиям, предусмотренным пунктом 4.5.1. настоящего Положения, за исключением начальной цены.</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Претенденты направляют свои предложения о цене муниципального имущества в адрес, указанный в информационном сообщении.</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7.3. Помимо предложения о цене муниципального имущества претендент должен представить документы, указанные в пункте 4.6. настоящего Положения.</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7.4.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7.5. Не позднее чем через 5 дней с даты о признании участника продажи без объявления цены победителем с ним заключается договор купли-продажи.</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7.6. Передача муниципального имущества и оформление права собственности на него осуществляется в соответствии с законодательством Российской Федерации не позднее чем через тридцать дней после дня полной оплаты имущества.</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ind w:firstLine="708"/>
        <w:contextualSpacing/>
        <w:jc w:val="center"/>
        <w:rPr>
          <w:rFonts w:ascii="Arial" w:hAnsi="Arial" w:cs="Arial"/>
          <w:sz w:val="24"/>
          <w:szCs w:val="24"/>
        </w:rPr>
      </w:pPr>
      <w:r w:rsidRPr="00A65AD2">
        <w:rPr>
          <w:rFonts w:ascii="Arial" w:hAnsi="Arial" w:cs="Arial"/>
          <w:sz w:val="24"/>
          <w:szCs w:val="24"/>
        </w:rPr>
        <w:t>8. Порядок оплаты муниципального имущества</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 xml:space="preserve">8.1. Оплата приобретаемого покупателем имущества производится единовременно или в рассрочку в соответствие с решением об условиях </w:t>
      </w:r>
      <w:r w:rsidRPr="00A65AD2">
        <w:rPr>
          <w:rFonts w:ascii="Arial" w:hAnsi="Arial" w:cs="Arial"/>
          <w:sz w:val="24"/>
          <w:szCs w:val="24"/>
        </w:rPr>
        <w:lastRenderedPageBreak/>
        <w:t>приватизации на расчетный счет продавца. Решение о предоставлении рассрочки может быть принято в случае приватизации муниципального имущества в соответствии с пунктом 7 настоящего Положения. Срок рассрочки не может быть более чем один год.</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8.2. В случае если арендуемое имущество приобретается арендатором в соответствие с действующим законодательством в рассрочку, первоначальный взнос должен составлять 50% от стоимости приобретаемого имущества, оставшаяся сумма вносится ежемесячно равными долями начиная со следующего месяца после уплаты первоначального взноса не позднее 10-числа.</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8.3. При приобретении арендатором арендуемого имущества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8.4.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Средства от приватизации в размере 100% перечисляются в местный бюджет.</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8.5. Задаток, внесенный покупателем на расчетный счет продавца, засчитывается в счет оплаты приобретаемого имущества.</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8.6. В случае принятия решения о единовременной оплате приобретаемого имущества передача имущества и оформление прав собственности на него осуществляются в соответствии с законодательством Российской Федерации и договором купли-продажи после полной оплаты имущества. Факт оплаты подтверждается выпиской из счетов продавца с указанием размера и даты оплаты.</w:t>
      </w:r>
    </w:p>
    <w:p w:rsidR="007C707D"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8.7. В случае принятия решения о приобретении имущества в рассрочку, передача имущества и оформление прав собственности на него осуществляются в соответствии с законодательством Российской Федерации и договором купли-продажи после полной оплаты первоначального взноса. Факт оплаты подтверждается выпиской из счетов продавца с указанием размера и даты оплаты.</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ind w:firstLine="708"/>
        <w:contextualSpacing/>
        <w:jc w:val="center"/>
        <w:rPr>
          <w:rFonts w:ascii="Arial" w:hAnsi="Arial" w:cs="Arial"/>
          <w:sz w:val="24"/>
          <w:szCs w:val="24"/>
        </w:rPr>
      </w:pPr>
      <w:r w:rsidRPr="00A65AD2">
        <w:rPr>
          <w:rFonts w:ascii="Arial" w:hAnsi="Arial" w:cs="Arial"/>
          <w:sz w:val="24"/>
          <w:szCs w:val="24"/>
        </w:rPr>
        <w:t>9. Порядок разрешения споров</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9.1. Возникшие споры по сделкам приватизации рассматриваются в судебном порядке в соответствии с действующим законодательством.</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C21EBC">
      <w:pPr>
        <w:spacing w:line="240" w:lineRule="auto"/>
        <w:contextualSpacing/>
        <w:jc w:val="center"/>
        <w:rPr>
          <w:rFonts w:ascii="Arial" w:hAnsi="Arial" w:cs="Arial"/>
          <w:sz w:val="24"/>
          <w:szCs w:val="24"/>
        </w:rPr>
      </w:pPr>
      <w:r w:rsidRPr="00A65AD2">
        <w:rPr>
          <w:rFonts w:ascii="Arial" w:hAnsi="Arial" w:cs="Arial"/>
          <w:sz w:val="24"/>
          <w:szCs w:val="24"/>
        </w:rPr>
        <w:t>10. Заключительные положения</w:t>
      </w:r>
    </w:p>
    <w:p w:rsidR="007C707D" w:rsidRPr="00A65AD2" w:rsidRDefault="007C707D" w:rsidP="00A65AD2">
      <w:pPr>
        <w:spacing w:line="240" w:lineRule="auto"/>
        <w:contextualSpacing/>
        <w:jc w:val="both"/>
        <w:rPr>
          <w:rFonts w:ascii="Arial" w:hAnsi="Arial" w:cs="Arial"/>
          <w:sz w:val="24"/>
          <w:szCs w:val="24"/>
        </w:rPr>
      </w:pPr>
    </w:p>
    <w:p w:rsidR="007C707D" w:rsidRPr="00A65AD2" w:rsidRDefault="007C707D" w:rsidP="00A65AD2">
      <w:pPr>
        <w:spacing w:line="240" w:lineRule="auto"/>
        <w:contextualSpacing/>
        <w:jc w:val="both"/>
        <w:rPr>
          <w:rFonts w:ascii="Arial" w:hAnsi="Arial" w:cs="Arial"/>
          <w:sz w:val="24"/>
          <w:szCs w:val="24"/>
        </w:rPr>
      </w:pPr>
      <w:r w:rsidRPr="00A65AD2">
        <w:rPr>
          <w:rFonts w:ascii="Arial" w:hAnsi="Arial" w:cs="Arial"/>
          <w:sz w:val="24"/>
          <w:szCs w:val="24"/>
        </w:rPr>
        <w:t xml:space="preserve"> </w:t>
      </w:r>
      <w:r w:rsidR="00C21EBC">
        <w:rPr>
          <w:rFonts w:ascii="Arial" w:hAnsi="Arial" w:cs="Arial"/>
          <w:sz w:val="24"/>
          <w:szCs w:val="24"/>
        </w:rPr>
        <w:tab/>
      </w:r>
      <w:r w:rsidRPr="00A65AD2">
        <w:rPr>
          <w:rFonts w:ascii="Arial" w:hAnsi="Arial" w:cs="Arial"/>
          <w:sz w:val="24"/>
          <w:szCs w:val="24"/>
        </w:rPr>
        <w:t xml:space="preserve">10.1. После продажи муниципального имущества и передачи его покупателю производится исключение имущества из Реестра муниципальной собственности </w:t>
      </w:r>
      <w:r w:rsidR="00435184">
        <w:rPr>
          <w:rFonts w:ascii="Arial" w:hAnsi="Arial" w:cs="Arial"/>
          <w:sz w:val="24"/>
          <w:szCs w:val="24"/>
        </w:rPr>
        <w:t xml:space="preserve">Богодуховского сельского поселения Свердловского района Орловской области </w:t>
      </w:r>
      <w:r w:rsidRPr="00A65AD2">
        <w:rPr>
          <w:rFonts w:ascii="Arial" w:hAnsi="Arial" w:cs="Arial"/>
          <w:sz w:val="24"/>
          <w:szCs w:val="24"/>
        </w:rPr>
        <w:t>в установленном порядке.</w:t>
      </w:r>
    </w:p>
    <w:p w:rsidR="00BC6B3B" w:rsidRPr="00A65AD2" w:rsidRDefault="007C707D" w:rsidP="00C21EBC">
      <w:pPr>
        <w:spacing w:line="240" w:lineRule="auto"/>
        <w:ind w:firstLine="708"/>
        <w:contextualSpacing/>
        <w:jc w:val="both"/>
        <w:rPr>
          <w:rFonts w:ascii="Arial" w:hAnsi="Arial" w:cs="Arial"/>
          <w:sz w:val="24"/>
          <w:szCs w:val="24"/>
        </w:rPr>
      </w:pPr>
      <w:r w:rsidRPr="00A65AD2">
        <w:rPr>
          <w:rFonts w:ascii="Arial" w:hAnsi="Arial" w:cs="Arial"/>
          <w:sz w:val="24"/>
          <w:szCs w:val="24"/>
        </w:rPr>
        <w:t xml:space="preserve"> 10.2.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sectPr w:rsidR="00BC6B3B" w:rsidRPr="00A65AD2" w:rsidSect="00BC6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C707D"/>
    <w:rsid w:val="00011DD6"/>
    <w:rsid w:val="00020FA1"/>
    <w:rsid w:val="00023EB8"/>
    <w:rsid w:val="00024BF2"/>
    <w:rsid w:val="00033921"/>
    <w:rsid w:val="000341C8"/>
    <w:rsid w:val="00034C2D"/>
    <w:rsid w:val="00041458"/>
    <w:rsid w:val="00043ACE"/>
    <w:rsid w:val="00046158"/>
    <w:rsid w:val="00050DBF"/>
    <w:rsid w:val="000546DD"/>
    <w:rsid w:val="00095194"/>
    <w:rsid w:val="00097C08"/>
    <w:rsid w:val="00097FDE"/>
    <w:rsid w:val="000C20C3"/>
    <w:rsid w:val="000C4498"/>
    <w:rsid w:val="000F69EC"/>
    <w:rsid w:val="001006C6"/>
    <w:rsid w:val="00103629"/>
    <w:rsid w:val="00104B4E"/>
    <w:rsid w:val="00106A3B"/>
    <w:rsid w:val="00107FE9"/>
    <w:rsid w:val="00121960"/>
    <w:rsid w:val="00125304"/>
    <w:rsid w:val="00141AA1"/>
    <w:rsid w:val="00155ECD"/>
    <w:rsid w:val="0016633F"/>
    <w:rsid w:val="00171A15"/>
    <w:rsid w:val="0017672F"/>
    <w:rsid w:val="001959FC"/>
    <w:rsid w:val="001A5908"/>
    <w:rsid w:val="001B7C17"/>
    <w:rsid w:val="001C09D4"/>
    <w:rsid w:val="001C29E4"/>
    <w:rsid w:val="001C773F"/>
    <w:rsid w:val="001D5D7B"/>
    <w:rsid w:val="001E0E29"/>
    <w:rsid w:val="001E48C9"/>
    <w:rsid w:val="001F357B"/>
    <w:rsid w:val="00200DE8"/>
    <w:rsid w:val="002022FE"/>
    <w:rsid w:val="00212455"/>
    <w:rsid w:val="002517E7"/>
    <w:rsid w:val="00271CFC"/>
    <w:rsid w:val="00273D30"/>
    <w:rsid w:val="00280478"/>
    <w:rsid w:val="0028047B"/>
    <w:rsid w:val="00292483"/>
    <w:rsid w:val="002B079A"/>
    <w:rsid w:val="002B4638"/>
    <w:rsid w:val="002B46B1"/>
    <w:rsid w:val="002B6F15"/>
    <w:rsid w:val="002C2564"/>
    <w:rsid w:val="002C2981"/>
    <w:rsid w:val="002E58B1"/>
    <w:rsid w:val="002E7960"/>
    <w:rsid w:val="002F2319"/>
    <w:rsid w:val="00341E14"/>
    <w:rsid w:val="00342F01"/>
    <w:rsid w:val="00344CC8"/>
    <w:rsid w:val="00354B3C"/>
    <w:rsid w:val="00386BE1"/>
    <w:rsid w:val="00396B9F"/>
    <w:rsid w:val="003D1EAD"/>
    <w:rsid w:val="003E0E05"/>
    <w:rsid w:val="003E3F38"/>
    <w:rsid w:val="00420F7D"/>
    <w:rsid w:val="00433763"/>
    <w:rsid w:val="00435184"/>
    <w:rsid w:val="00442722"/>
    <w:rsid w:val="00442C89"/>
    <w:rsid w:val="004577D1"/>
    <w:rsid w:val="00457E87"/>
    <w:rsid w:val="00471A61"/>
    <w:rsid w:val="00474827"/>
    <w:rsid w:val="0047745A"/>
    <w:rsid w:val="00493151"/>
    <w:rsid w:val="00493820"/>
    <w:rsid w:val="00494EFE"/>
    <w:rsid w:val="004A3C7E"/>
    <w:rsid w:val="004A3E65"/>
    <w:rsid w:val="004A4CBF"/>
    <w:rsid w:val="004E1B76"/>
    <w:rsid w:val="005007F7"/>
    <w:rsid w:val="005379C9"/>
    <w:rsid w:val="0055296C"/>
    <w:rsid w:val="00564D64"/>
    <w:rsid w:val="00591E37"/>
    <w:rsid w:val="005B7586"/>
    <w:rsid w:val="005C7AE9"/>
    <w:rsid w:val="005D318D"/>
    <w:rsid w:val="005D6473"/>
    <w:rsid w:val="0061110C"/>
    <w:rsid w:val="00617D31"/>
    <w:rsid w:val="00626DFB"/>
    <w:rsid w:val="00636897"/>
    <w:rsid w:val="006557F2"/>
    <w:rsid w:val="00664E80"/>
    <w:rsid w:val="00665DC4"/>
    <w:rsid w:val="00670708"/>
    <w:rsid w:val="00670C6B"/>
    <w:rsid w:val="0067638E"/>
    <w:rsid w:val="0068777E"/>
    <w:rsid w:val="00691EC1"/>
    <w:rsid w:val="006A1B03"/>
    <w:rsid w:val="006A524F"/>
    <w:rsid w:val="006B342F"/>
    <w:rsid w:val="006D1184"/>
    <w:rsid w:val="006D6240"/>
    <w:rsid w:val="006E020E"/>
    <w:rsid w:val="006F7FDE"/>
    <w:rsid w:val="00713663"/>
    <w:rsid w:val="00714743"/>
    <w:rsid w:val="00717438"/>
    <w:rsid w:val="007433A4"/>
    <w:rsid w:val="007720E0"/>
    <w:rsid w:val="00772AAC"/>
    <w:rsid w:val="0079600B"/>
    <w:rsid w:val="007C173A"/>
    <w:rsid w:val="007C707D"/>
    <w:rsid w:val="007C7CDA"/>
    <w:rsid w:val="007D4647"/>
    <w:rsid w:val="007D7614"/>
    <w:rsid w:val="007E6F5C"/>
    <w:rsid w:val="007F171F"/>
    <w:rsid w:val="007F6A69"/>
    <w:rsid w:val="007F75BD"/>
    <w:rsid w:val="00802F2B"/>
    <w:rsid w:val="00814DBF"/>
    <w:rsid w:val="00820079"/>
    <w:rsid w:val="00822A8A"/>
    <w:rsid w:val="00824E58"/>
    <w:rsid w:val="0083534D"/>
    <w:rsid w:val="008653D7"/>
    <w:rsid w:val="00891266"/>
    <w:rsid w:val="008A3AAE"/>
    <w:rsid w:val="008C2BCC"/>
    <w:rsid w:val="008F0DD2"/>
    <w:rsid w:val="008F4DF2"/>
    <w:rsid w:val="00902E0F"/>
    <w:rsid w:val="009456D1"/>
    <w:rsid w:val="009632AC"/>
    <w:rsid w:val="00992A45"/>
    <w:rsid w:val="009A51F4"/>
    <w:rsid w:val="009A5211"/>
    <w:rsid w:val="009B1383"/>
    <w:rsid w:val="009E5EA9"/>
    <w:rsid w:val="009E6C14"/>
    <w:rsid w:val="009F25B9"/>
    <w:rsid w:val="009F2E48"/>
    <w:rsid w:val="009F3326"/>
    <w:rsid w:val="009F7136"/>
    <w:rsid w:val="00A075C9"/>
    <w:rsid w:val="00A14D6C"/>
    <w:rsid w:val="00A20019"/>
    <w:rsid w:val="00A200A7"/>
    <w:rsid w:val="00A65AD2"/>
    <w:rsid w:val="00A936C7"/>
    <w:rsid w:val="00A977EA"/>
    <w:rsid w:val="00AB2E1B"/>
    <w:rsid w:val="00B04040"/>
    <w:rsid w:val="00B10071"/>
    <w:rsid w:val="00B20742"/>
    <w:rsid w:val="00B21DF8"/>
    <w:rsid w:val="00B45300"/>
    <w:rsid w:val="00B635DE"/>
    <w:rsid w:val="00B826E9"/>
    <w:rsid w:val="00B84944"/>
    <w:rsid w:val="00B91126"/>
    <w:rsid w:val="00BA4EB4"/>
    <w:rsid w:val="00BA5585"/>
    <w:rsid w:val="00BC5C1A"/>
    <w:rsid w:val="00BC6B3B"/>
    <w:rsid w:val="00BC76E9"/>
    <w:rsid w:val="00BD23A3"/>
    <w:rsid w:val="00BE228D"/>
    <w:rsid w:val="00BE391B"/>
    <w:rsid w:val="00BE66A1"/>
    <w:rsid w:val="00BF1AFF"/>
    <w:rsid w:val="00BF26A0"/>
    <w:rsid w:val="00BF3B50"/>
    <w:rsid w:val="00C0255E"/>
    <w:rsid w:val="00C05B22"/>
    <w:rsid w:val="00C179E7"/>
    <w:rsid w:val="00C21EBC"/>
    <w:rsid w:val="00C25A80"/>
    <w:rsid w:val="00C703A8"/>
    <w:rsid w:val="00C74734"/>
    <w:rsid w:val="00CA1A4F"/>
    <w:rsid w:val="00CA27E7"/>
    <w:rsid w:val="00CA4584"/>
    <w:rsid w:val="00CB32CF"/>
    <w:rsid w:val="00CB70F9"/>
    <w:rsid w:val="00CD7335"/>
    <w:rsid w:val="00CF57C7"/>
    <w:rsid w:val="00D04E63"/>
    <w:rsid w:val="00D05D2F"/>
    <w:rsid w:val="00D15C97"/>
    <w:rsid w:val="00D24537"/>
    <w:rsid w:val="00D31559"/>
    <w:rsid w:val="00D34611"/>
    <w:rsid w:val="00D407C2"/>
    <w:rsid w:val="00D5077D"/>
    <w:rsid w:val="00D70F1B"/>
    <w:rsid w:val="00D86626"/>
    <w:rsid w:val="00D9108C"/>
    <w:rsid w:val="00E06919"/>
    <w:rsid w:val="00E52EE9"/>
    <w:rsid w:val="00E55D4E"/>
    <w:rsid w:val="00E57F18"/>
    <w:rsid w:val="00E620FF"/>
    <w:rsid w:val="00E85428"/>
    <w:rsid w:val="00E97A63"/>
    <w:rsid w:val="00EA2707"/>
    <w:rsid w:val="00EB35A1"/>
    <w:rsid w:val="00EC149C"/>
    <w:rsid w:val="00ED3967"/>
    <w:rsid w:val="00EF30AC"/>
    <w:rsid w:val="00F00C80"/>
    <w:rsid w:val="00F1345C"/>
    <w:rsid w:val="00F31C3D"/>
    <w:rsid w:val="00F35E3D"/>
    <w:rsid w:val="00F448AB"/>
    <w:rsid w:val="00F47D47"/>
    <w:rsid w:val="00F619D4"/>
    <w:rsid w:val="00F63361"/>
    <w:rsid w:val="00F772A4"/>
    <w:rsid w:val="00F828EA"/>
    <w:rsid w:val="00F901A0"/>
    <w:rsid w:val="00FA2719"/>
    <w:rsid w:val="00FC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858FE-5C92-4522-8CD5-C04E2755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0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07D"/>
    <w:rPr>
      <w:rFonts w:ascii="Tahoma" w:hAnsi="Tahoma" w:cs="Tahoma"/>
      <w:sz w:val="16"/>
      <w:szCs w:val="16"/>
    </w:rPr>
  </w:style>
  <w:style w:type="character" w:customStyle="1" w:styleId="a5">
    <w:name w:val="Гипертекстовая ссылка"/>
    <w:uiPriority w:val="99"/>
    <w:rsid w:val="00A65AD2"/>
    <w:rPr>
      <w:color w:val="106BBE"/>
    </w:rPr>
  </w:style>
  <w:style w:type="character" w:styleId="a6">
    <w:name w:val="Hyperlink"/>
    <w:basedOn w:val="a0"/>
    <w:uiPriority w:val="99"/>
    <w:semiHidden/>
    <w:unhideWhenUsed/>
    <w:rsid w:val="00A65AD2"/>
    <w:rPr>
      <w:color w:val="0000FF"/>
      <w:u w:val="single"/>
    </w:rPr>
  </w:style>
  <w:style w:type="character" w:customStyle="1" w:styleId="apple-style-span">
    <w:name w:val="apple-style-span"/>
    <w:basedOn w:val="a0"/>
    <w:rsid w:val="00E620FF"/>
  </w:style>
  <w:style w:type="paragraph" w:customStyle="1" w:styleId="ConsNormal">
    <w:name w:val="ConsNormal"/>
    <w:rsid w:val="00E620FF"/>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C0E6DDCA4FDC185B6BE0C70C1468036768B25C066B10665CE73D655B9VCS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0E6DDCA4FDC185B6BE0C70C1468036768A24C36FB70665CE73D655B9VCS5F" TargetMode="External"/><Relationship Id="rId5" Type="http://schemas.openxmlformats.org/officeDocument/2006/relationships/hyperlink" Target="consultantplus://offline/ref=8C0E6DDCA4FDC185B6BE0C70C1468036768B20C264B30665CE73D655B9C5BF0F5DE136FA3BE19722V5SFF" TargetMode="External"/><Relationship Id="rId4" Type="http://schemas.openxmlformats.org/officeDocument/2006/relationships/hyperlink" Target="consultantplus://offline/ref=8C0E6DDCA4FDC185B6BE0C70C1468036768A24CC67B30665CE73D655B9C5BF0F5DE136FA3BE09024V5SC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4632</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2014-07-04T12:18:00Z</cp:lastPrinted>
  <dcterms:created xsi:type="dcterms:W3CDTF">2023-09-27T07:17:00Z</dcterms:created>
  <dcterms:modified xsi:type="dcterms:W3CDTF">2023-09-27T07:17:00Z</dcterms:modified>
</cp:coreProperties>
</file>