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72" w:rsidRDefault="00EA7F7B">
      <w:pPr>
        <w:jc w:val="center"/>
        <w:rPr>
          <w:rFonts w:ascii="Times New Roman" w:hAnsi="Times New Roman"/>
          <w:b/>
          <w:color w:val="1F497D"/>
          <w:sz w:val="32"/>
        </w:rPr>
      </w:pPr>
      <w:r>
        <w:rPr>
          <w:rFonts w:ascii="Times New Roman" w:hAnsi="Times New Roman"/>
          <w:b/>
          <w:color w:val="1F497D"/>
          <w:sz w:val="32"/>
        </w:rPr>
        <w:t xml:space="preserve">ПРОКУРАТУРА СВЕРДЛОВСКОГО РАЙОНА </w:t>
      </w:r>
    </w:p>
    <w:p w:rsidR="000C0372" w:rsidRDefault="00EA7F7B">
      <w:pPr>
        <w:jc w:val="center"/>
        <w:rPr>
          <w:rFonts w:ascii="Times New Roman" w:hAnsi="Times New Roman"/>
          <w:b/>
          <w:color w:val="1F497D"/>
          <w:sz w:val="32"/>
        </w:rPr>
      </w:pPr>
      <w:r>
        <w:rPr>
          <w:rFonts w:ascii="Times New Roman" w:hAnsi="Times New Roman"/>
          <w:b/>
          <w:color w:val="1F497D"/>
          <w:sz w:val="32"/>
        </w:rPr>
        <w:t xml:space="preserve">ОРЛОВСКОЙ ОБЛАСТИ РАЗЪЯСНЯЕТ </w:t>
      </w:r>
    </w:p>
    <w:p w:rsidR="000C0372" w:rsidRDefault="00EA7F7B">
      <w:pPr>
        <w:jc w:val="center"/>
        <w:rPr>
          <w:rFonts w:ascii="Times New Roman" w:hAnsi="Times New Roman"/>
          <w:b/>
          <w:color w:val="1F497D"/>
          <w:sz w:val="32"/>
        </w:rPr>
      </w:pPr>
      <w:r>
        <w:rPr>
          <w:noProof/>
        </w:rPr>
        <w:drawing>
          <wp:inline distT="0" distB="0" distL="0" distR="0">
            <wp:extent cx="1548187" cy="1519077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548187" cy="151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372" w:rsidRDefault="00EA7F7B">
      <w:pPr>
        <w:widowControl/>
        <w:spacing w:line="540" w:lineRule="atLeast"/>
        <w:jc w:val="center"/>
        <w:rPr>
          <w:rFonts w:ascii="Times New Roman" w:hAnsi="Times New Roman"/>
          <w:b/>
          <w:color w:val="333333"/>
          <w:sz w:val="40"/>
        </w:rPr>
      </w:pPr>
      <w:bookmarkStart w:id="0" w:name="_GoBack"/>
      <w:r>
        <w:rPr>
          <w:rFonts w:ascii="Times New Roman" w:hAnsi="Times New Roman"/>
          <w:b/>
          <w:color w:val="333333"/>
          <w:sz w:val="40"/>
        </w:rPr>
        <w:t>Мошенничество с государственными услугами и социальными выплатами</w:t>
      </w:r>
    </w:p>
    <w:bookmarkEnd w:id="0"/>
    <w:p w:rsidR="000C0372" w:rsidRDefault="00EA7F7B">
      <w:pPr>
        <w:widowControl/>
        <w:rPr>
          <w:rFonts w:ascii="Times New Roman" w:hAnsi="Times New Roman"/>
          <w:color w:val="33333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2689342</wp:posOffset>
            </wp:positionV>
            <wp:extent cx="2524125" cy="1657350"/>
            <wp:effectExtent l="0" t="0" r="0" b="0"/>
            <wp:wrapSquare wrapText="bothSides" distL="114300" distR="11430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rcRect l="22073" t="30237" r="36440" b="35376"/>
                    <a:stretch/>
                  </pic:blipFill>
                  <pic:spPr>
                    <a:xfrm>
                      <a:off x="0" y="0"/>
                      <a:ext cx="25241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33333"/>
        </w:rPr>
        <w:t>Используя доверие к государственным платформам, преступники находят новые лазейки.</w:t>
      </w:r>
    </w:p>
    <w:p w:rsidR="000C0372" w:rsidRDefault="00EA7F7B">
      <w:pPr>
        <w:widowControl/>
        <w:jc w:val="center"/>
        <w:rPr>
          <w:rFonts w:ascii="Times New Roman" w:hAnsi="Times New Roman"/>
          <w:b/>
          <w:i/>
          <w:color w:val="333333"/>
        </w:rPr>
      </w:pPr>
      <w:r>
        <w:rPr>
          <w:rFonts w:ascii="Times New Roman" w:hAnsi="Times New Roman"/>
          <w:b/>
          <w:i/>
          <w:color w:val="333333"/>
        </w:rPr>
        <w:t>Как работает?</w:t>
      </w:r>
    </w:p>
    <w:p w:rsidR="000C0372" w:rsidRDefault="00EA7F7B">
      <w:pPr>
        <w:widowControl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Звонок или сообщение </w:t>
      </w:r>
      <w:r>
        <w:rPr>
          <w:rFonts w:ascii="Times New Roman" w:hAnsi="Times New Roman"/>
          <w:color w:val="333333"/>
        </w:rPr>
        <w:t>поступает от лица «сотрудника» МВД, МФЦ, Пенсионного фонда или портала «</w:t>
      </w:r>
      <w:proofErr w:type="spellStart"/>
      <w:r>
        <w:rPr>
          <w:rFonts w:ascii="Times New Roman" w:hAnsi="Times New Roman"/>
          <w:color w:val="333333"/>
        </w:rPr>
        <w:t>Госуслуги</w:t>
      </w:r>
      <w:proofErr w:type="spellEnd"/>
      <w:r>
        <w:rPr>
          <w:rFonts w:ascii="Times New Roman" w:hAnsi="Times New Roman"/>
          <w:color w:val="333333"/>
        </w:rPr>
        <w:t>». Вас информируют о «подозрительной активности» на вашем аккаунте, попытке оформить на ваше имя кредит или, наоборот, о неожиданной выплате, которую нужно «срочно активироват</w:t>
      </w:r>
      <w:r>
        <w:rPr>
          <w:rFonts w:ascii="Times New Roman" w:hAnsi="Times New Roman"/>
          <w:color w:val="333333"/>
        </w:rPr>
        <w:t>ь».</w:t>
      </w:r>
    </w:p>
    <w:p w:rsidR="000C0372" w:rsidRDefault="00EA7F7B">
      <w:pPr>
        <w:widowControl/>
        <w:jc w:val="center"/>
        <w:rPr>
          <w:rFonts w:ascii="Times New Roman" w:hAnsi="Times New Roman"/>
          <w:b/>
          <w:i/>
          <w:color w:val="333333"/>
        </w:rPr>
      </w:pPr>
      <w:r>
        <w:rPr>
          <w:rFonts w:ascii="Times New Roman" w:hAnsi="Times New Roman"/>
          <w:b/>
          <w:i/>
          <w:color w:val="333333"/>
        </w:rPr>
        <w:t>Что требуют?</w:t>
      </w:r>
    </w:p>
    <w:p w:rsidR="000C0372" w:rsidRDefault="00EA7F7B">
      <w:pPr>
        <w:widowControl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Якобы с целью «защиты средств» или «получения выплаты» вас просят пройти по ссылке (которая ведет на фиктивный сайт, имитирующий </w:t>
      </w:r>
      <w:proofErr w:type="spellStart"/>
      <w:r>
        <w:rPr>
          <w:rFonts w:ascii="Times New Roman" w:hAnsi="Times New Roman"/>
          <w:color w:val="333333"/>
        </w:rPr>
        <w:t>Госуслуги</w:t>
      </w:r>
      <w:proofErr w:type="spellEnd"/>
      <w:r>
        <w:rPr>
          <w:rFonts w:ascii="Times New Roman" w:hAnsi="Times New Roman"/>
          <w:color w:val="333333"/>
        </w:rPr>
        <w:t xml:space="preserve">) и ввести данные от реального аккаунта, включая пароль и одноразовые коды. Иногда просят установить </w:t>
      </w:r>
      <w:r>
        <w:rPr>
          <w:rFonts w:ascii="Times New Roman" w:hAnsi="Times New Roman"/>
          <w:color w:val="333333"/>
        </w:rPr>
        <w:t>вредоносное приложение.</w:t>
      </w:r>
    </w:p>
    <w:p w:rsidR="000C0372" w:rsidRDefault="00EA7F7B">
      <w:pPr>
        <w:widowControl/>
        <w:jc w:val="center"/>
        <w:rPr>
          <w:rFonts w:ascii="Times New Roman" w:hAnsi="Times New Roman"/>
          <w:b/>
          <w:i/>
          <w:color w:val="333333"/>
        </w:rPr>
      </w:pPr>
      <w:r>
        <w:rPr>
          <w:rFonts w:ascii="Times New Roman" w:hAnsi="Times New Roman"/>
          <w:b/>
          <w:i/>
          <w:color w:val="333333"/>
        </w:rPr>
        <w:t>Как защититься?</w:t>
      </w:r>
    </w:p>
    <w:p w:rsidR="000C0372" w:rsidRDefault="00EA7F7B">
      <w:pPr>
        <w:numPr>
          <w:ilvl w:val="0"/>
          <w:numId w:val="1"/>
        </w:numPr>
        <w:ind w:left="0" w:firstLine="709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Знайте! Официальные органы никогда не звонят с требованием перевести деньги или сообщить коды доступа.</w:t>
      </w:r>
    </w:p>
    <w:p w:rsidR="000C0372" w:rsidRDefault="00EA7F7B">
      <w:pPr>
        <w:numPr>
          <w:ilvl w:val="0"/>
          <w:numId w:val="1"/>
        </w:numPr>
        <w:ind w:left="0" w:firstLine="709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Все операции с </w:t>
      </w:r>
      <w:proofErr w:type="spellStart"/>
      <w:r>
        <w:rPr>
          <w:rFonts w:ascii="Times New Roman" w:hAnsi="Times New Roman"/>
          <w:color w:val="333333"/>
        </w:rPr>
        <w:t>госуслугами</w:t>
      </w:r>
      <w:proofErr w:type="spellEnd"/>
      <w:r>
        <w:rPr>
          <w:rFonts w:ascii="Times New Roman" w:hAnsi="Times New Roman"/>
          <w:color w:val="333333"/>
        </w:rPr>
        <w:t xml:space="preserve"> проводите только через официальное приложение или сайт gosuslugi.ru, не переходя по сс</w:t>
      </w:r>
      <w:r>
        <w:rPr>
          <w:rFonts w:ascii="Times New Roman" w:hAnsi="Times New Roman"/>
          <w:color w:val="333333"/>
        </w:rPr>
        <w:t>ылкам из сообщений.</w:t>
      </w:r>
    </w:p>
    <w:p w:rsidR="000C0372" w:rsidRDefault="000C0372">
      <w:pPr>
        <w:widowControl/>
        <w:jc w:val="center"/>
        <w:rPr>
          <w:rFonts w:ascii="Times New Roman" w:hAnsi="Times New Roman"/>
          <w:sz w:val="44"/>
        </w:rPr>
      </w:pPr>
    </w:p>
    <w:p w:rsidR="000C0372" w:rsidRDefault="00EA7F7B">
      <w:pPr>
        <w:widowControl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b/>
          <w:color w:val="216BEC"/>
          <w:sz w:val="44"/>
        </w:rPr>
        <w:t>Будьте внимательны и предупредите близких!</w:t>
      </w:r>
    </w:p>
    <w:p w:rsidR="000C0372" w:rsidRDefault="00EA7F7B">
      <w:pPr>
        <w:widowControl/>
        <w:spacing w:afterAutospacing="1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Прокуратура Свердловского района Орловской области: </w:t>
      </w:r>
      <w:proofErr w:type="spellStart"/>
      <w:r>
        <w:rPr>
          <w:rFonts w:ascii="Times New Roman" w:hAnsi="Times New Roman"/>
          <w:b/>
          <w:i/>
          <w:sz w:val="24"/>
        </w:rPr>
        <w:t>пгт</w:t>
      </w:r>
      <w:proofErr w:type="spellEnd"/>
      <w:r>
        <w:rPr>
          <w:rFonts w:ascii="Times New Roman" w:hAnsi="Times New Roman"/>
          <w:b/>
          <w:i/>
          <w:sz w:val="24"/>
        </w:rPr>
        <w:t>. Змиевка, ул. Почтовая, д.1</w:t>
      </w:r>
    </w:p>
    <w:p w:rsidR="000C0372" w:rsidRDefault="00EA7F7B">
      <w:pPr>
        <w:widowControl/>
        <w:spacing w:afterAutospacing="1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ОМВД России по Свердловскому району: </w:t>
      </w:r>
      <w:proofErr w:type="spellStart"/>
      <w:r>
        <w:rPr>
          <w:rFonts w:ascii="Times New Roman" w:hAnsi="Times New Roman"/>
          <w:b/>
          <w:i/>
          <w:sz w:val="24"/>
        </w:rPr>
        <w:t>пгт</w:t>
      </w:r>
      <w:proofErr w:type="spellEnd"/>
      <w:r>
        <w:rPr>
          <w:rFonts w:ascii="Times New Roman" w:hAnsi="Times New Roman"/>
          <w:b/>
          <w:i/>
          <w:sz w:val="24"/>
        </w:rPr>
        <w:t>. Змиевка, ул. Чапаева, д.4</w:t>
      </w:r>
    </w:p>
    <w:sectPr w:rsidR="000C0372">
      <w:pgSz w:w="16848" w:h="11908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E46F9"/>
    <w:multiLevelType w:val="multilevel"/>
    <w:tmpl w:val="F70C4654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72"/>
    <w:rsid w:val="000C0372"/>
    <w:rsid w:val="00EA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A2050-9AA9-4872-B15B-A1653DFF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2026-02-24T11:29:00Z</dcterms:created>
  <dcterms:modified xsi:type="dcterms:W3CDTF">2026-02-24T11:29:00Z</dcterms:modified>
</cp:coreProperties>
</file>