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6E3" w:rsidRDefault="001E2882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ПРОКУРАТУРА СВЕРДЛОВСКОГО РАЙОНА </w:t>
      </w:r>
    </w:p>
    <w:p w:rsidR="008376E3" w:rsidRDefault="001E2882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rFonts w:ascii="Times New Roman" w:hAnsi="Times New Roman"/>
          <w:b/>
          <w:color w:val="1F497D"/>
          <w:sz w:val="32"/>
        </w:rPr>
        <w:t xml:space="preserve">ОРЛОВСКОЙ ОБЛАСТИ РАЗЪЯСНЯЕТ </w:t>
      </w:r>
    </w:p>
    <w:p w:rsidR="008376E3" w:rsidRDefault="001E2882">
      <w:pPr>
        <w:jc w:val="center"/>
        <w:rPr>
          <w:rFonts w:ascii="Times New Roman" w:hAnsi="Times New Roman"/>
          <w:b/>
          <w:color w:val="1F497D"/>
          <w:sz w:val="32"/>
        </w:rPr>
      </w:pPr>
      <w:r>
        <w:rPr>
          <w:noProof/>
        </w:rPr>
        <w:drawing>
          <wp:inline distT="0" distB="0" distL="0" distR="0">
            <wp:extent cx="1548187" cy="1519077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1548187" cy="151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6E3" w:rsidRDefault="001E2882">
      <w:pPr>
        <w:jc w:val="center"/>
        <w:rPr>
          <w:rFonts w:ascii="Times New Roman" w:hAnsi="Times New Roman"/>
          <w:sz w:val="40"/>
        </w:rPr>
      </w:pPr>
      <w:bookmarkStart w:id="0" w:name="_GoBack"/>
      <w:r>
        <w:rPr>
          <w:rFonts w:ascii="Times New Roman" w:hAnsi="Times New Roman"/>
          <w:b/>
          <w:sz w:val="40"/>
          <w:highlight w:val="white"/>
        </w:rPr>
        <w:t>Мошенничество через знакомых в мессенджерах («Мама, это я!»)</w:t>
      </w:r>
    </w:p>
    <w:bookmarkEnd w:id="0"/>
    <w:p w:rsidR="008376E3" w:rsidRDefault="001E2882">
      <w:pPr>
        <w:jc w:val="center"/>
        <w:rPr>
          <w:rFonts w:ascii="Times New Roman" w:hAnsi="Times New Roman"/>
          <w:highlight w:val="whit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62864</wp:posOffset>
            </wp:positionH>
            <wp:positionV relativeFrom="page">
              <wp:posOffset>2476500</wp:posOffset>
            </wp:positionV>
            <wp:extent cx="3629025" cy="3669085"/>
            <wp:effectExtent l="0" t="0" r="0" b="0"/>
            <wp:wrapSquare wrapText="bothSides" distL="114300" distR="11430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/>
                    <a:srcRect l="29177" t="39479" r="43088" b="25451"/>
                    <a:stretch/>
                  </pic:blipFill>
                  <pic:spPr>
                    <a:xfrm>
                      <a:off x="0" y="0"/>
                      <a:ext cx="3629025" cy="366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highlight w:val="white"/>
        </w:rPr>
        <w:t>Одна из самых коварных и эмоционально тяжелых схем.</w:t>
      </w:r>
    </w:p>
    <w:p w:rsidR="008376E3" w:rsidRDefault="001E2882">
      <w:pPr>
        <w:jc w:val="center"/>
        <w:rPr>
          <w:rFonts w:ascii="Times New Roman" w:hAnsi="Times New Roman"/>
          <w:b/>
          <w:i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Как работает?</w:t>
      </w:r>
    </w:p>
    <w:p w:rsidR="008376E3" w:rsidRDefault="001E2882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Злоумышленники взламывают аккаунт вашего родственника или друга в мессенджерах или социальных сетях. От его имени вам пишут сообщение с просьбой срочно помочь деньгами: «разбил телефон», «попал в ДТП», «нужны деньги на срочное лечение». Чтобы вы не позвони</w:t>
      </w:r>
      <w:r>
        <w:rPr>
          <w:rFonts w:ascii="Times New Roman" w:hAnsi="Times New Roman"/>
          <w:highlight w:val="white"/>
        </w:rPr>
        <w:t>ли настоящему владельцу аккаунта, придумывают предлог: «батарея садится», «я в зоне плохой связи».</w:t>
      </w:r>
    </w:p>
    <w:p w:rsidR="008376E3" w:rsidRDefault="001E2882">
      <w:pPr>
        <w:jc w:val="center"/>
        <w:rPr>
          <w:rFonts w:ascii="Times New Roman" w:hAnsi="Times New Roman"/>
          <w:b/>
          <w:i/>
          <w:highlight w:val="white"/>
        </w:rPr>
      </w:pPr>
      <w:r>
        <w:rPr>
          <w:rFonts w:ascii="Times New Roman" w:hAnsi="Times New Roman"/>
          <w:b/>
          <w:i/>
          <w:highlight w:val="white"/>
        </w:rPr>
        <w:t>Что требуют?</w:t>
      </w:r>
    </w:p>
    <w:p w:rsidR="008376E3" w:rsidRDefault="001E2882">
      <w:pPr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Срочно перевести определенную сумму на карту незнакомого человека.</w:t>
      </w:r>
    </w:p>
    <w:p w:rsidR="008376E3" w:rsidRDefault="001E2882">
      <w:pPr>
        <w:jc w:val="center"/>
        <w:rPr>
          <w:rFonts w:ascii="Times New Roman" w:hAnsi="Times New Roman"/>
          <w:b/>
          <w:i/>
          <w:highlight w:val="white"/>
        </w:rPr>
      </w:pPr>
      <w:r>
        <w:rPr>
          <w:rFonts w:ascii="Times New Roman" w:hAnsi="Times New Roman"/>
          <w:b/>
          <w:i/>
          <w:highlight w:val="white"/>
        </w:rPr>
        <w:t>Как защититься?</w:t>
      </w:r>
    </w:p>
    <w:p w:rsidR="008376E3" w:rsidRDefault="001E2882">
      <w:pPr>
        <w:numPr>
          <w:ilvl w:val="0"/>
          <w:numId w:val="1"/>
        </w:numPr>
        <w:ind w:left="0" w:firstLine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При получении такой просьбы немедленно позвоните человеку по </w:t>
      </w:r>
      <w:r>
        <w:rPr>
          <w:rFonts w:ascii="Times New Roman" w:hAnsi="Times New Roman"/>
          <w:highlight w:val="white"/>
        </w:rPr>
        <w:t>известному вам номеру телефона и лично уточните все детали.</w:t>
      </w:r>
    </w:p>
    <w:p w:rsidR="008376E3" w:rsidRDefault="001E2882">
      <w:pPr>
        <w:numPr>
          <w:ilvl w:val="0"/>
          <w:numId w:val="1"/>
        </w:numPr>
        <w:ind w:left="0" w:firstLine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Задайте уточняющий вопрос, ответ на который знает только настоящий собеседник.</w:t>
      </w:r>
    </w:p>
    <w:p w:rsidR="008376E3" w:rsidRDefault="008376E3">
      <w:pPr>
        <w:widowControl/>
        <w:jc w:val="right"/>
        <w:rPr>
          <w:rFonts w:ascii="Times New Roman" w:hAnsi="Times New Roman"/>
          <w:sz w:val="44"/>
        </w:rPr>
      </w:pPr>
    </w:p>
    <w:p w:rsidR="008376E3" w:rsidRDefault="001E2882">
      <w:pPr>
        <w:widowControl/>
        <w:jc w:val="right"/>
        <w:rPr>
          <w:rFonts w:ascii="Times New Roman" w:hAnsi="Times New Roman"/>
          <w:sz w:val="44"/>
        </w:rPr>
      </w:pPr>
      <w:r>
        <w:rPr>
          <w:rFonts w:ascii="Times New Roman" w:hAnsi="Times New Roman"/>
          <w:b/>
          <w:color w:val="216BEC"/>
          <w:sz w:val="44"/>
        </w:rPr>
        <w:t>Будьте внимательны и предупредите близких!</w:t>
      </w:r>
    </w:p>
    <w:p w:rsidR="008376E3" w:rsidRDefault="001E2882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Прокуратура Свердловского района Орловской области: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Поч</w:t>
      </w:r>
      <w:r>
        <w:rPr>
          <w:rFonts w:ascii="Times New Roman" w:hAnsi="Times New Roman"/>
          <w:b/>
          <w:i/>
          <w:sz w:val="24"/>
        </w:rPr>
        <w:t>товая, д.1</w:t>
      </w:r>
    </w:p>
    <w:p w:rsidR="008376E3" w:rsidRDefault="001E2882">
      <w:pPr>
        <w:widowControl/>
        <w:spacing w:afterAutospacing="1"/>
        <w:jc w:val="right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ОМВД России по Свердловскому району: </w:t>
      </w:r>
      <w:proofErr w:type="spellStart"/>
      <w:r>
        <w:rPr>
          <w:rFonts w:ascii="Times New Roman" w:hAnsi="Times New Roman"/>
          <w:b/>
          <w:i/>
          <w:sz w:val="24"/>
        </w:rPr>
        <w:t>пгт</w:t>
      </w:r>
      <w:proofErr w:type="spellEnd"/>
      <w:r>
        <w:rPr>
          <w:rFonts w:ascii="Times New Roman" w:hAnsi="Times New Roman"/>
          <w:b/>
          <w:i/>
          <w:sz w:val="24"/>
        </w:rPr>
        <w:t>. Змиевка, ул. Чапаева, д.4</w:t>
      </w:r>
    </w:p>
    <w:sectPr w:rsidR="008376E3">
      <w:pgSz w:w="16848" w:h="11908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C4A51"/>
    <w:multiLevelType w:val="multilevel"/>
    <w:tmpl w:val="B6B4B856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6E3"/>
    <w:rsid w:val="001E2882"/>
    <w:rsid w:val="0083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9609C-9F2A-4268-8E49-B81A14DA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2026-02-19T14:43:00Z</dcterms:created>
  <dcterms:modified xsi:type="dcterms:W3CDTF">2026-02-19T14:43:00Z</dcterms:modified>
</cp:coreProperties>
</file>