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4AF" w:rsidRPr="00414A14" w:rsidRDefault="00F024AF" w:rsidP="000C2BBA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4A14">
        <w:rPr>
          <w:rFonts w:ascii="Arial" w:hAnsi="Arial" w:cs="Arial"/>
          <w:sz w:val="24"/>
          <w:szCs w:val="24"/>
        </w:rPr>
        <w:t>Отчет</w:t>
      </w:r>
    </w:p>
    <w:p w:rsidR="00F024AF" w:rsidRPr="00414A14" w:rsidRDefault="00F024AF" w:rsidP="00F9650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об исполнении </w:t>
      </w:r>
      <w:proofErr w:type="gramStart"/>
      <w:r w:rsidRPr="00414A14">
        <w:rPr>
          <w:rFonts w:ascii="Arial" w:hAnsi="Arial" w:cs="Arial"/>
          <w:sz w:val="24"/>
          <w:szCs w:val="24"/>
        </w:rPr>
        <w:t>плана  реализации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муниципальной программы «Использование  и  охрана  земель  на территории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Свердловского района Орловской области» за 2025 год</w:t>
      </w:r>
    </w:p>
    <w:p w:rsidR="00F024AF" w:rsidRPr="00F9650A" w:rsidRDefault="00F024AF" w:rsidP="00F9650A">
      <w:pPr>
        <w:pStyle w:val="ConsPlusNonformat"/>
        <w:rPr>
          <w:rFonts w:ascii="Times New Roman" w:hAnsi="Times New Roman"/>
        </w:rPr>
      </w:pPr>
    </w:p>
    <w:tbl>
      <w:tblPr>
        <w:tblW w:w="155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843"/>
        <w:gridCol w:w="1701"/>
        <w:gridCol w:w="1418"/>
        <w:gridCol w:w="1559"/>
        <w:gridCol w:w="1843"/>
        <w:gridCol w:w="1276"/>
        <w:gridCol w:w="1276"/>
        <w:gridCol w:w="1418"/>
      </w:tblGrid>
      <w:tr w:rsidR="00F024AF" w:rsidRPr="00F9650A" w:rsidTr="004C0113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Номер и наименование </w:t>
            </w:r>
          </w:p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CA5C6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Ответственный </w:t>
            </w:r>
            <w:r w:rsidRPr="00414A14">
              <w:rPr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414A14">
              <w:rPr>
                <w:sz w:val="22"/>
                <w:szCs w:val="22"/>
              </w:rPr>
              <w:br/>
              <w:t xml:space="preserve">  (должность/ФИО)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Результат </w:t>
            </w:r>
          </w:p>
          <w:p w:rsidR="00F024AF" w:rsidRPr="00414A14" w:rsidRDefault="00F024AF" w:rsidP="00CA5C6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CA5C6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Фактическая дата начала   </w:t>
            </w:r>
            <w:r w:rsidRPr="00414A14">
              <w:rPr>
                <w:sz w:val="22"/>
                <w:szCs w:val="22"/>
              </w:rPr>
              <w:br/>
              <w:t xml:space="preserve">реализации </w:t>
            </w:r>
            <w:r w:rsidRPr="00414A14">
              <w:rPr>
                <w:sz w:val="22"/>
                <w:szCs w:val="22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CA5C6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Фактическая дата окончания</w:t>
            </w:r>
            <w:r w:rsidRPr="00414A14">
              <w:rPr>
                <w:sz w:val="22"/>
                <w:szCs w:val="22"/>
              </w:rPr>
              <w:br/>
              <w:t xml:space="preserve">реализации,  </w:t>
            </w:r>
            <w:r w:rsidRPr="00414A14">
              <w:rPr>
                <w:sz w:val="22"/>
                <w:szCs w:val="22"/>
              </w:rPr>
              <w:br/>
              <w:t xml:space="preserve">наступления  </w:t>
            </w:r>
            <w:r w:rsidRPr="00414A14">
              <w:rPr>
                <w:sz w:val="22"/>
                <w:szCs w:val="22"/>
              </w:rPr>
              <w:br/>
              <w:t xml:space="preserve">контрольного </w:t>
            </w:r>
            <w:r w:rsidRPr="00414A14">
              <w:rPr>
                <w:sz w:val="22"/>
                <w:szCs w:val="22"/>
              </w:rPr>
              <w:br/>
              <w:t>события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CA5C6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Расходы местного бюджета на реализацию муниципальной    </w:t>
            </w:r>
            <w:r w:rsidRPr="00414A14">
              <w:rPr>
                <w:sz w:val="22"/>
                <w:szCs w:val="22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Объемы неосвоенных средств и причины их </w:t>
            </w:r>
            <w:proofErr w:type="spellStart"/>
            <w:r w:rsidRPr="00414A14">
              <w:rPr>
                <w:sz w:val="22"/>
                <w:szCs w:val="22"/>
              </w:rPr>
              <w:t>неосвоения</w:t>
            </w:r>
            <w:proofErr w:type="spellEnd"/>
          </w:p>
        </w:tc>
      </w:tr>
      <w:tr w:rsidR="00F024AF" w:rsidRPr="00F9650A" w:rsidTr="004C0113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предусмотрено</w:t>
            </w:r>
          </w:p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предусмотрено 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4C0113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rPr>
                <w:sz w:val="22"/>
                <w:szCs w:val="22"/>
              </w:rPr>
            </w:pPr>
          </w:p>
        </w:tc>
      </w:tr>
      <w:tr w:rsidR="00F024AF" w:rsidRPr="00F9650A" w:rsidTr="004C011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8</w:t>
            </w:r>
          </w:p>
        </w:tc>
      </w:tr>
      <w:tr w:rsidR="00F024AF" w:rsidRPr="00F9650A" w:rsidTr="004C0113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07819">
            <w:pPr>
              <w:pStyle w:val="ConsPlusCell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Организация регулярных мероприятий  по очистке территорий  поселения от мусора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8A06C1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</w:tr>
      <w:tr w:rsidR="00F024AF" w:rsidRPr="00F9650A" w:rsidTr="004C0113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90523E">
            <w:pPr>
              <w:pStyle w:val="ConsPlusCell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Посадка кустарников и деревьев на участках подверженных ветровой и водной эрозии в черте </w:t>
            </w:r>
            <w:r w:rsidR="0090523E" w:rsidRPr="00414A14">
              <w:rPr>
                <w:sz w:val="22"/>
                <w:szCs w:val="22"/>
              </w:rPr>
              <w:t>Богодуховского</w:t>
            </w:r>
            <w:r w:rsidRPr="00414A1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8A06C1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72143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14A14">
              <w:rPr>
                <w:rFonts w:ascii="Arial" w:hAnsi="Arial" w:cs="Arial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8A06C1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14A14">
                <w:rPr>
                  <w:sz w:val="22"/>
                  <w:szCs w:val="22"/>
                </w:rPr>
                <w:t>2025 г</w:t>
              </w:r>
            </w:smartTag>
            <w:r w:rsidRPr="00414A1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8A06C1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14A14">
                <w:rPr>
                  <w:sz w:val="22"/>
                  <w:szCs w:val="22"/>
                </w:rPr>
                <w:t>2025 г</w:t>
              </w:r>
            </w:smartTag>
            <w:r w:rsidRPr="00414A1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</w:tr>
      <w:tr w:rsidR="00F024AF" w:rsidRPr="00F9650A" w:rsidTr="009D187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9D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14A14">
              <w:rPr>
                <w:rFonts w:ascii="Arial" w:hAnsi="Arial" w:cs="Arial"/>
              </w:rPr>
              <w:t xml:space="preserve">Контроль за соблюдением установленного режима </w:t>
            </w:r>
            <w:r w:rsidRPr="00414A14">
              <w:rPr>
                <w:rFonts w:ascii="Arial" w:hAnsi="Arial" w:cs="Arial"/>
              </w:rPr>
              <w:lastRenderedPageBreak/>
              <w:t xml:space="preserve">использования земельных </w:t>
            </w:r>
            <w:proofErr w:type="gramStart"/>
            <w:r w:rsidRPr="00414A14">
              <w:rPr>
                <w:rFonts w:ascii="Arial" w:hAnsi="Arial" w:cs="Arial"/>
              </w:rPr>
              <w:t>участков  в</w:t>
            </w:r>
            <w:proofErr w:type="gramEnd"/>
            <w:r w:rsidRPr="00414A14">
              <w:rPr>
                <w:rFonts w:ascii="Arial" w:hAnsi="Arial" w:cs="Arial"/>
              </w:rPr>
              <w:t xml:space="preserve"> соответствии с их целевым назначением и   разрешенным </w:t>
            </w:r>
          </w:p>
          <w:p w:rsidR="00F024AF" w:rsidRPr="00414A14" w:rsidRDefault="00F024AF" w:rsidP="009D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"/>
              </w:rPr>
            </w:pPr>
            <w:r w:rsidRPr="00414A14">
              <w:rPr>
                <w:rFonts w:ascii="Arial" w:hAnsi="Arial" w:cs="Arial"/>
              </w:rPr>
              <w:t>использованием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B407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4A14">
              <w:rPr>
                <w:rFonts w:ascii="Arial" w:hAnsi="Arial" w:cs="Arial"/>
              </w:rPr>
              <w:lastRenderedPageBreak/>
              <w:t xml:space="preserve">Ведущий специалист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B407D0">
            <w:pPr>
              <w:pStyle w:val="ConsPlusNormal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14A14">
              <w:rPr>
                <w:rFonts w:ascii="Arial" w:hAnsi="Arial" w:cs="Arial"/>
                <w:sz w:val="22"/>
                <w:szCs w:val="22"/>
              </w:rPr>
              <w:t>Увеличение налогооблагаемой базы.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90523E" w:rsidP="00B407D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я</w:t>
            </w:r>
            <w:r w:rsidR="00F024AF" w:rsidRPr="00414A14">
              <w:rPr>
                <w:sz w:val="22"/>
                <w:szCs w:val="22"/>
              </w:rPr>
              <w:t xml:space="preserve">нварь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F024AF" w:rsidRPr="00414A14">
                <w:rPr>
                  <w:sz w:val="22"/>
                  <w:szCs w:val="22"/>
                </w:rPr>
                <w:t>2025 г</w:t>
              </w:r>
            </w:smartTag>
            <w:r w:rsidR="00F024AF" w:rsidRPr="00414A1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90523E" w:rsidP="00B407D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д</w:t>
            </w:r>
            <w:r w:rsidR="00F024AF" w:rsidRPr="00414A14">
              <w:rPr>
                <w:sz w:val="22"/>
                <w:szCs w:val="22"/>
              </w:rPr>
              <w:t xml:space="preserve">екабрь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F024AF" w:rsidRPr="00414A14">
                <w:rPr>
                  <w:sz w:val="22"/>
                  <w:szCs w:val="22"/>
                </w:rPr>
                <w:t>2025 г</w:t>
              </w:r>
            </w:smartTag>
            <w:r w:rsidR="00F024AF" w:rsidRPr="00414A1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</w:tr>
      <w:tr w:rsidR="00F024AF" w:rsidRPr="00F9650A" w:rsidTr="009D1879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B407D0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B407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4A14">
              <w:rPr>
                <w:rFonts w:ascii="Arial" w:hAnsi="Arial" w:cs="Arial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B407D0">
            <w:pPr>
              <w:widowControl w:val="0"/>
              <w:autoSpaceDE w:val="0"/>
              <w:spacing w:line="297" w:lineRule="atLeast"/>
              <w:rPr>
                <w:rFonts w:ascii="Arial" w:hAnsi="Arial" w:cs="Arial"/>
              </w:rPr>
            </w:pPr>
            <w:r w:rsidRPr="00414A14">
              <w:rPr>
                <w:rFonts w:ascii="Arial" w:hAnsi="Arial" w:cs="Arial"/>
              </w:rPr>
              <w:t xml:space="preserve">Организация информационной и </w:t>
            </w:r>
            <w:proofErr w:type="spellStart"/>
            <w:r w:rsidRPr="00414A14">
              <w:rPr>
                <w:rFonts w:ascii="Arial" w:hAnsi="Arial" w:cs="Arial"/>
              </w:rPr>
              <w:t>разъяснитель</w:t>
            </w:r>
            <w:proofErr w:type="spellEnd"/>
            <w:r w:rsidR="0090523E" w:rsidRPr="00414A14">
              <w:rPr>
                <w:rFonts w:ascii="Arial" w:hAnsi="Arial" w:cs="Arial"/>
              </w:rPr>
              <w:t>-</w:t>
            </w:r>
            <w:r w:rsidRPr="00414A14">
              <w:rPr>
                <w:rFonts w:ascii="Arial" w:hAnsi="Arial" w:cs="Arial"/>
              </w:rPr>
              <w:t xml:space="preserve">ной работы, направленной на освещение целей и задач Программы, </w:t>
            </w:r>
            <w:proofErr w:type="spellStart"/>
            <w:r w:rsidRPr="00414A14">
              <w:rPr>
                <w:rFonts w:ascii="Arial" w:hAnsi="Arial" w:cs="Arial"/>
              </w:rPr>
              <w:t>инвентариза</w:t>
            </w:r>
            <w:r w:rsidR="0090523E" w:rsidRPr="00414A14">
              <w:rPr>
                <w:rFonts w:ascii="Arial" w:hAnsi="Arial" w:cs="Arial"/>
              </w:rPr>
              <w:t>-</w:t>
            </w:r>
            <w:r w:rsidRPr="00414A14">
              <w:rPr>
                <w:rFonts w:ascii="Arial" w:hAnsi="Arial" w:cs="Arial"/>
              </w:rPr>
              <w:t>ция</w:t>
            </w:r>
            <w:proofErr w:type="spellEnd"/>
            <w:r w:rsidRPr="00414A14">
              <w:rPr>
                <w:rFonts w:ascii="Arial" w:hAnsi="Arial" w:cs="Arial"/>
              </w:rPr>
              <w:t xml:space="preserve"> земель.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3C75A6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14A14">
                <w:rPr>
                  <w:sz w:val="22"/>
                  <w:szCs w:val="22"/>
                </w:rPr>
                <w:t>2025 г</w:t>
              </w:r>
            </w:smartTag>
            <w:r w:rsidRPr="00414A1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3C75A6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14A14">
                <w:rPr>
                  <w:sz w:val="22"/>
                  <w:szCs w:val="22"/>
                </w:rPr>
                <w:t>2025 г</w:t>
              </w:r>
            </w:smartTag>
            <w:r w:rsidRPr="00414A1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46C0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Х</w:t>
            </w:r>
          </w:p>
        </w:tc>
      </w:tr>
      <w:tr w:rsidR="00F024AF" w:rsidRPr="00F9650A" w:rsidTr="004C0113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pStyle w:val="ConsPlusCell"/>
              <w:rPr>
                <w:b/>
                <w:sz w:val="22"/>
                <w:szCs w:val="22"/>
              </w:rPr>
            </w:pPr>
            <w:r w:rsidRPr="00414A14">
              <w:rPr>
                <w:b/>
                <w:sz w:val="22"/>
                <w:szCs w:val="22"/>
              </w:rPr>
              <w:t xml:space="preserve">Итого по муниципальной </w:t>
            </w:r>
            <w:r w:rsidRPr="00414A14">
              <w:rPr>
                <w:b/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6438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AF" w:rsidRPr="00414A14" w:rsidRDefault="00F024AF" w:rsidP="005C0EB4">
            <w:pPr>
              <w:pStyle w:val="ConsPlusCell"/>
              <w:jc w:val="center"/>
              <w:rPr>
                <w:sz w:val="22"/>
                <w:szCs w:val="22"/>
              </w:rPr>
            </w:pPr>
            <w:r w:rsidRPr="00414A14">
              <w:rPr>
                <w:sz w:val="22"/>
                <w:szCs w:val="22"/>
              </w:rPr>
              <w:t>0,0</w:t>
            </w:r>
          </w:p>
        </w:tc>
      </w:tr>
    </w:tbl>
    <w:p w:rsidR="00F024AF" w:rsidRPr="00F9650A" w:rsidRDefault="00F024AF" w:rsidP="00F965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F9650A">
        <w:rPr>
          <w:rFonts w:ascii="Times New Roman" w:hAnsi="Times New Roman"/>
          <w:sz w:val="20"/>
          <w:szCs w:val="20"/>
        </w:rPr>
        <w:t>&lt;1&gt; Под отчетной датой понимается первое число месяца, следующего за отчетным периодом.</w:t>
      </w: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</w:pPr>
    </w:p>
    <w:p w:rsidR="00F024AF" w:rsidRDefault="00F024AF">
      <w:pPr>
        <w:rPr>
          <w:rFonts w:ascii="Times New Roman" w:hAnsi="Times New Roman"/>
        </w:rPr>
        <w:sectPr w:rsidR="00F024AF" w:rsidSect="00F9650A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F024AF" w:rsidRPr="00414A14" w:rsidRDefault="00F024AF" w:rsidP="0002749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lastRenderedPageBreak/>
        <w:t>Пояснительная информация</w:t>
      </w:r>
    </w:p>
    <w:p w:rsidR="00F024AF" w:rsidRPr="00414A14" w:rsidRDefault="00F024AF" w:rsidP="0002749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к отчету об исполнении плана реализации муниципальной программы </w:t>
      </w:r>
      <w:r w:rsidR="0090523E" w:rsidRPr="00414A14">
        <w:rPr>
          <w:rFonts w:ascii="Arial" w:hAnsi="Arial" w:cs="Arial"/>
          <w:sz w:val="24"/>
          <w:szCs w:val="24"/>
        </w:rPr>
        <w:t xml:space="preserve">Богодуховского </w:t>
      </w:r>
      <w:r w:rsidRPr="00414A14">
        <w:rPr>
          <w:rFonts w:ascii="Arial" w:hAnsi="Arial" w:cs="Arial"/>
          <w:sz w:val="24"/>
          <w:szCs w:val="24"/>
        </w:rPr>
        <w:t>сельского поселения «</w:t>
      </w:r>
      <w:proofErr w:type="gramStart"/>
      <w:r w:rsidRPr="00414A14">
        <w:rPr>
          <w:rFonts w:ascii="Arial" w:hAnsi="Arial" w:cs="Arial"/>
          <w:sz w:val="24"/>
          <w:szCs w:val="24"/>
        </w:rPr>
        <w:t>Использование  и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  охрана  земель  на территории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Свердловского района Орловской области на 2024-2026 годы» по итогам 2025 года</w:t>
      </w:r>
    </w:p>
    <w:p w:rsidR="00F024AF" w:rsidRPr="00414A14" w:rsidRDefault="00F024AF" w:rsidP="00027495">
      <w:pPr>
        <w:spacing w:line="240" w:lineRule="auto"/>
        <w:rPr>
          <w:rFonts w:ascii="Arial" w:hAnsi="Arial" w:cs="Arial"/>
          <w:sz w:val="24"/>
          <w:szCs w:val="24"/>
        </w:rPr>
      </w:pPr>
    </w:p>
    <w:p w:rsidR="00F024AF" w:rsidRPr="00414A14" w:rsidRDefault="00F024AF" w:rsidP="0002749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14A14">
        <w:rPr>
          <w:rFonts w:ascii="Arial" w:hAnsi="Arial" w:cs="Arial"/>
          <w:sz w:val="24"/>
          <w:szCs w:val="24"/>
        </w:rPr>
        <w:t>Муниципальная  программа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«Использование  и  охрана  земель  на территории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Свердловского района Орловской области на 2024-2026 годы» (далее – Муниципальная программа) утверждена постановлением Администрации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 от </w:t>
      </w:r>
      <w:r w:rsidR="0090523E" w:rsidRPr="00414A14">
        <w:rPr>
          <w:rFonts w:ascii="Arial" w:hAnsi="Arial" w:cs="Arial"/>
          <w:sz w:val="24"/>
          <w:szCs w:val="24"/>
        </w:rPr>
        <w:t>2</w:t>
      </w:r>
      <w:r w:rsidRPr="00414A14">
        <w:rPr>
          <w:rFonts w:ascii="Arial" w:hAnsi="Arial" w:cs="Arial"/>
          <w:sz w:val="24"/>
          <w:szCs w:val="24"/>
        </w:rPr>
        <w:t>6.1</w:t>
      </w:r>
      <w:r w:rsidR="0090523E" w:rsidRPr="00414A14">
        <w:rPr>
          <w:rFonts w:ascii="Arial" w:hAnsi="Arial" w:cs="Arial"/>
          <w:sz w:val="24"/>
          <w:szCs w:val="24"/>
        </w:rPr>
        <w:t>2</w:t>
      </w:r>
      <w:r w:rsidRPr="00414A14">
        <w:rPr>
          <w:rFonts w:ascii="Arial" w:hAnsi="Arial" w:cs="Arial"/>
          <w:sz w:val="24"/>
          <w:szCs w:val="24"/>
        </w:rPr>
        <w:t xml:space="preserve">.2023   № </w:t>
      </w:r>
      <w:r w:rsidR="0090523E" w:rsidRPr="00414A14">
        <w:rPr>
          <w:rFonts w:ascii="Arial" w:hAnsi="Arial" w:cs="Arial"/>
          <w:sz w:val="24"/>
          <w:szCs w:val="24"/>
        </w:rPr>
        <w:t>55</w:t>
      </w:r>
      <w:r w:rsidRPr="00414A14">
        <w:rPr>
          <w:rFonts w:ascii="Arial" w:hAnsi="Arial" w:cs="Arial"/>
          <w:sz w:val="24"/>
          <w:szCs w:val="24"/>
        </w:rPr>
        <w:t xml:space="preserve">. Ответственным исполнителем Муниципальной программы является Администрация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F024AF" w:rsidRPr="00414A14" w:rsidRDefault="00F024AF" w:rsidP="0002749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>Муниципальная программа включает в себя подпрограмму «Использование и охрана земель, повышение плодородия почв».</w:t>
      </w:r>
    </w:p>
    <w:p w:rsidR="00F024AF" w:rsidRPr="00414A14" w:rsidRDefault="00F024AF" w:rsidP="0002749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На реализацию основных мероприятий </w:t>
      </w:r>
      <w:proofErr w:type="gramStart"/>
      <w:r w:rsidRPr="00414A14">
        <w:rPr>
          <w:rFonts w:ascii="Arial" w:hAnsi="Arial" w:cs="Arial"/>
          <w:sz w:val="24"/>
          <w:szCs w:val="24"/>
        </w:rPr>
        <w:t>подпрограммы  «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Использование и охрана земель, повышение плодородия почв» (далее – подпрограмма) расходы бюджета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не предусмотрены. </w:t>
      </w:r>
    </w:p>
    <w:p w:rsidR="00F024AF" w:rsidRPr="00414A14" w:rsidRDefault="00F024AF" w:rsidP="0002749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Основные мероприятия подпрограммы 1 реализуются в течение 2025 года на постоянной основе. 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В ходе анализа и мониторинга исполнения плана реализации муниципальной программы выполнено:  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1 – 2 В   марте - апреле 2025 </w:t>
      </w:r>
      <w:proofErr w:type="gramStart"/>
      <w:r w:rsidRPr="00414A14">
        <w:rPr>
          <w:rFonts w:ascii="Arial" w:hAnsi="Arial" w:cs="Arial"/>
          <w:sz w:val="24"/>
          <w:szCs w:val="24"/>
        </w:rPr>
        <w:t>года  на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территории </w:t>
      </w:r>
      <w:r w:rsidR="00414A14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 в</w:t>
      </w:r>
      <w:r w:rsidR="00414A14" w:rsidRPr="00414A14">
        <w:rPr>
          <w:rFonts w:ascii="Arial" w:hAnsi="Arial" w:cs="Arial"/>
          <w:sz w:val="24"/>
          <w:szCs w:val="24"/>
        </w:rPr>
        <w:t xml:space="preserve"> рамках национального проекта «</w:t>
      </w:r>
      <w:r w:rsidRPr="00414A14">
        <w:rPr>
          <w:rFonts w:ascii="Arial" w:hAnsi="Arial" w:cs="Arial"/>
          <w:sz w:val="24"/>
          <w:szCs w:val="24"/>
        </w:rPr>
        <w:t>Экология» проведен экологический субботник, проведены эколо</w:t>
      </w:r>
      <w:r w:rsidR="00414A14" w:rsidRPr="00414A14">
        <w:rPr>
          <w:rFonts w:ascii="Arial" w:hAnsi="Arial" w:cs="Arial"/>
          <w:sz w:val="24"/>
          <w:szCs w:val="24"/>
        </w:rPr>
        <w:t xml:space="preserve">гические акции  </w:t>
      </w:r>
      <w:r w:rsidRPr="00414A14">
        <w:rPr>
          <w:rFonts w:ascii="Arial" w:hAnsi="Arial" w:cs="Arial"/>
          <w:sz w:val="24"/>
          <w:szCs w:val="24"/>
        </w:rPr>
        <w:t xml:space="preserve">в которых приняли участие  </w:t>
      </w:r>
      <w:r w:rsidR="00414A14" w:rsidRPr="00414A14">
        <w:rPr>
          <w:rFonts w:ascii="Arial" w:hAnsi="Arial" w:cs="Arial"/>
          <w:sz w:val="24"/>
          <w:szCs w:val="24"/>
        </w:rPr>
        <w:t>221 чел</w:t>
      </w:r>
      <w:r w:rsidRPr="00414A14">
        <w:rPr>
          <w:rFonts w:ascii="Arial" w:hAnsi="Arial" w:cs="Arial"/>
          <w:sz w:val="24"/>
          <w:szCs w:val="24"/>
        </w:rPr>
        <w:t xml:space="preserve">., задействовано </w:t>
      </w:r>
      <w:r w:rsidR="00414A14" w:rsidRPr="00414A14">
        <w:rPr>
          <w:rFonts w:ascii="Arial" w:hAnsi="Arial" w:cs="Arial"/>
          <w:sz w:val="24"/>
          <w:szCs w:val="24"/>
        </w:rPr>
        <w:t>3</w:t>
      </w:r>
      <w:r w:rsidRPr="00414A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A14">
        <w:rPr>
          <w:rFonts w:ascii="Arial" w:hAnsi="Arial" w:cs="Arial"/>
          <w:sz w:val="24"/>
          <w:szCs w:val="24"/>
        </w:rPr>
        <w:t>ед.техники</w:t>
      </w:r>
      <w:proofErr w:type="spellEnd"/>
      <w:r w:rsidRPr="00414A14">
        <w:rPr>
          <w:rFonts w:ascii="Arial" w:hAnsi="Arial" w:cs="Arial"/>
          <w:sz w:val="24"/>
          <w:szCs w:val="24"/>
        </w:rPr>
        <w:t xml:space="preserve">, убраны  несанкционированные свалки, </w:t>
      </w:r>
      <w:r w:rsidR="00414A14" w:rsidRPr="00414A14">
        <w:rPr>
          <w:rFonts w:ascii="Arial" w:hAnsi="Arial" w:cs="Arial"/>
          <w:sz w:val="24"/>
          <w:szCs w:val="24"/>
        </w:rPr>
        <w:t>аварийные деревья</w:t>
      </w:r>
      <w:r w:rsidRPr="00414A14">
        <w:rPr>
          <w:rFonts w:ascii="Arial" w:hAnsi="Arial" w:cs="Arial"/>
          <w:sz w:val="24"/>
          <w:szCs w:val="24"/>
        </w:rPr>
        <w:t>;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мероприятии </w:t>
      </w:r>
      <w:proofErr w:type="gramStart"/>
      <w:r w:rsidRPr="00414A14">
        <w:rPr>
          <w:rFonts w:ascii="Arial" w:hAnsi="Arial" w:cs="Arial"/>
          <w:sz w:val="24"/>
          <w:szCs w:val="24"/>
        </w:rPr>
        <w:t>3  -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 в судебные органы материалов о прекращении права на земельные участки ввиду их ненадлежащего использования не направлялись, ввиду отсутствия таковых;</w:t>
      </w:r>
    </w:p>
    <w:p w:rsidR="00F024AF" w:rsidRPr="00414A14" w:rsidRDefault="00F024AF" w:rsidP="007F7B0A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4 –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фактов самовольного занятия земельных </w:t>
      </w:r>
      <w:proofErr w:type="gramStart"/>
      <w:r w:rsidRPr="00414A14">
        <w:rPr>
          <w:rFonts w:ascii="Arial" w:hAnsi="Arial" w:cs="Arial"/>
          <w:sz w:val="24"/>
          <w:szCs w:val="24"/>
        </w:rPr>
        <w:t>участков  не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выявлено;</w:t>
      </w:r>
    </w:p>
    <w:p w:rsidR="00F024AF" w:rsidRPr="00414A14" w:rsidRDefault="00F024AF" w:rsidP="007F7B0A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5 –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фактов возведения самовольных </w:t>
      </w:r>
      <w:proofErr w:type="gramStart"/>
      <w:r w:rsidRPr="00414A14">
        <w:rPr>
          <w:rFonts w:ascii="Arial" w:hAnsi="Arial" w:cs="Arial"/>
          <w:sz w:val="24"/>
          <w:szCs w:val="24"/>
        </w:rPr>
        <w:t>строений  не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выявлено;</w:t>
      </w:r>
    </w:p>
    <w:p w:rsidR="00F024AF" w:rsidRPr="00414A14" w:rsidRDefault="00F024AF" w:rsidP="007F7B0A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6 –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фактов использования земельных участков не в соответствии с их целевым назначением и разрешенным </w:t>
      </w:r>
      <w:proofErr w:type="gramStart"/>
      <w:r w:rsidRPr="00414A14">
        <w:rPr>
          <w:rFonts w:ascii="Arial" w:hAnsi="Arial" w:cs="Arial"/>
          <w:sz w:val="24"/>
          <w:szCs w:val="24"/>
        </w:rPr>
        <w:t>использованием  не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выявлено;</w:t>
      </w:r>
    </w:p>
    <w:p w:rsidR="00F024AF" w:rsidRPr="00414A14" w:rsidRDefault="00F024AF" w:rsidP="007F7B0A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</w:t>
      </w:r>
      <w:proofErr w:type="gramStart"/>
      <w:r w:rsidRPr="00414A14">
        <w:rPr>
          <w:rFonts w:ascii="Arial" w:hAnsi="Arial" w:cs="Arial"/>
          <w:sz w:val="24"/>
          <w:szCs w:val="24"/>
        </w:rPr>
        <w:t>7  –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 xml:space="preserve">Богодуховского </w:t>
      </w:r>
      <w:r w:rsidRPr="00414A14">
        <w:rPr>
          <w:rFonts w:ascii="Arial" w:hAnsi="Arial" w:cs="Arial"/>
          <w:sz w:val="24"/>
          <w:szCs w:val="24"/>
        </w:rPr>
        <w:t xml:space="preserve">сельского поселения фактов незаконного пользования земельными участками в границах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  не выявлено;</w:t>
      </w:r>
    </w:p>
    <w:p w:rsidR="00F024AF" w:rsidRPr="00414A14" w:rsidRDefault="00F024AF" w:rsidP="007F7B0A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lastRenderedPageBreak/>
        <w:t xml:space="preserve">мероприятие </w:t>
      </w:r>
      <w:proofErr w:type="gramStart"/>
      <w:r w:rsidRPr="00414A14">
        <w:rPr>
          <w:rFonts w:ascii="Arial" w:hAnsi="Arial" w:cs="Arial"/>
          <w:sz w:val="24"/>
          <w:szCs w:val="24"/>
        </w:rPr>
        <w:t>8  –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 xml:space="preserve">Богодуховского </w:t>
      </w:r>
      <w:r w:rsidRPr="00414A14">
        <w:rPr>
          <w:rFonts w:ascii="Arial" w:hAnsi="Arial" w:cs="Arial"/>
          <w:sz w:val="24"/>
          <w:szCs w:val="24"/>
        </w:rPr>
        <w:t>сельского поселения фактов неосвоенных земельных участков, предоставленных на основании постановлений  Администрации Свердловского района    не выявлено;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</w:t>
      </w:r>
      <w:proofErr w:type="gramStart"/>
      <w:r w:rsidRPr="00414A14">
        <w:rPr>
          <w:rFonts w:ascii="Arial" w:hAnsi="Arial" w:cs="Arial"/>
          <w:sz w:val="24"/>
          <w:szCs w:val="24"/>
        </w:rPr>
        <w:t>9  –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в ходе мониторинга земель Администрации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фактов использования земельных участков, приводящих к значительному ухудшению экологической обстановки не выявлено;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>мероприятие 10 – в Свердловский отдел Федеральной службы государственной регистрации, кадастра и картографии по Орловской области материалов по выявленным фактам нарушения земельного законодательства не направлялись, ввиду отсутствия таковых.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11 –администрацией </w:t>
      </w:r>
      <w:r w:rsidR="0090523E" w:rsidRPr="00414A14">
        <w:rPr>
          <w:rFonts w:ascii="Arial" w:hAnsi="Arial" w:cs="Arial"/>
          <w:sz w:val="24"/>
          <w:szCs w:val="24"/>
        </w:rPr>
        <w:t>Богодуховского</w:t>
      </w:r>
      <w:r w:rsidRPr="00414A14">
        <w:rPr>
          <w:rFonts w:ascii="Arial" w:hAnsi="Arial" w:cs="Arial"/>
          <w:sz w:val="24"/>
          <w:szCs w:val="24"/>
        </w:rPr>
        <w:t xml:space="preserve"> сельского поселения постоянно ведется работа с налогоплательщиками, осуществляется контроль за своевременной уплатой земельного налога.</w:t>
      </w:r>
    </w:p>
    <w:p w:rsidR="00F024AF" w:rsidRPr="00414A14" w:rsidRDefault="00F024AF" w:rsidP="00027495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Основные мероприятия со сроками реализации в отчетном периоде осуществляются на постоянной основе. Факты невыполнения основных мероприятий в установленные сроки отсутствуют. </w:t>
      </w:r>
    </w:p>
    <w:p w:rsidR="00F024AF" w:rsidRPr="00414A14" w:rsidRDefault="00F024AF" w:rsidP="00414A1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414A14">
        <w:rPr>
          <w:rFonts w:ascii="Arial" w:hAnsi="Arial" w:cs="Arial"/>
          <w:sz w:val="24"/>
          <w:szCs w:val="24"/>
        </w:rPr>
        <w:t>Принятие дополнительных мер по реализации и корректировке основных мероприятий не требуется.</w:t>
      </w:r>
    </w:p>
    <w:p w:rsidR="00F024AF" w:rsidRPr="00414A14" w:rsidRDefault="00F024AF" w:rsidP="0002749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Муниципальная программа включает в себя подпрограмму </w:t>
      </w:r>
      <w:r w:rsidRPr="00414A14">
        <w:rPr>
          <w:rFonts w:ascii="Arial" w:hAnsi="Arial" w:cs="Arial"/>
          <w:b/>
          <w:sz w:val="24"/>
          <w:szCs w:val="24"/>
        </w:rPr>
        <w:t xml:space="preserve">«Организация разъяснительной работы среди хозяйствующих субъектов и граждан, пребывающих на территории </w:t>
      </w:r>
      <w:r w:rsidR="0090523E" w:rsidRPr="00414A14">
        <w:rPr>
          <w:rFonts w:ascii="Arial" w:hAnsi="Arial" w:cs="Arial"/>
          <w:b/>
          <w:sz w:val="24"/>
          <w:szCs w:val="24"/>
        </w:rPr>
        <w:t>Богодуховского</w:t>
      </w:r>
      <w:r w:rsidRPr="00414A14">
        <w:rPr>
          <w:rFonts w:ascii="Arial" w:hAnsi="Arial" w:cs="Arial"/>
          <w:b/>
          <w:sz w:val="24"/>
          <w:szCs w:val="24"/>
        </w:rPr>
        <w:t xml:space="preserve"> сельского поселения, норм действующего земельного законодательства, в </w:t>
      </w:r>
      <w:proofErr w:type="spellStart"/>
      <w:r w:rsidRPr="00414A14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414A14">
        <w:rPr>
          <w:rFonts w:ascii="Arial" w:hAnsi="Arial" w:cs="Arial"/>
          <w:b/>
          <w:sz w:val="24"/>
          <w:szCs w:val="24"/>
        </w:rPr>
        <w:t>. в области охраны земель»</w:t>
      </w:r>
    </w:p>
    <w:p w:rsidR="00F024AF" w:rsidRPr="00414A14" w:rsidRDefault="00F024AF" w:rsidP="001F0DA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Основные мероприятия подпрограммы 2 реализуются в течение 2025 года на постоянной основе. </w:t>
      </w:r>
    </w:p>
    <w:p w:rsidR="00F024AF" w:rsidRPr="00414A14" w:rsidRDefault="00F024AF" w:rsidP="001F0DAD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В ходе анализа и мониторинга исполнения плана реализации муниципальной программы выполнено:  </w:t>
      </w:r>
    </w:p>
    <w:p w:rsidR="00F024AF" w:rsidRPr="00414A14" w:rsidRDefault="00F024AF" w:rsidP="00414A14">
      <w:pPr>
        <w:spacing w:line="240" w:lineRule="auto"/>
        <w:ind w:left="400"/>
        <w:jc w:val="both"/>
        <w:outlineLvl w:val="4"/>
        <w:rPr>
          <w:rFonts w:ascii="Arial" w:hAnsi="Arial" w:cs="Arial"/>
          <w:sz w:val="24"/>
          <w:szCs w:val="24"/>
        </w:rPr>
      </w:pPr>
      <w:r w:rsidRPr="00414A14">
        <w:rPr>
          <w:rFonts w:ascii="Arial" w:hAnsi="Arial" w:cs="Arial"/>
          <w:sz w:val="24"/>
          <w:szCs w:val="24"/>
        </w:rPr>
        <w:t xml:space="preserve">мероприятие 12.1 –  постоянное </w:t>
      </w:r>
      <w:proofErr w:type="gramStart"/>
      <w:r w:rsidRPr="00414A14">
        <w:rPr>
          <w:rFonts w:ascii="Arial" w:hAnsi="Arial" w:cs="Arial"/>
          <w:sz w:val="24"/>
          <w:szCs w:val="24"/>
        </w:rPr>
        <w:t>размещение  на</w:t>
      </w:r>
      <w:proofErr w:type="gramEnd"/>
      <w:r w:rsidRPr="00414A14">
        <w:rPr>
          <w:rFonts w:ascii="Arial" w:hAnsi="Arial" w:cs="Arial"/>
          <w:sz w:val="24"/>
          <w:szCs w:val="24"/>
        </w:rPr>
        <w:t xml:space="preserve"> информационных стендах, на официальном сайте администрации в сети Интернет памяток по борьбе с борщевиком Сосновского, о порядке использования земель.</w:t>
      </w:r>
    </w:p>
    <w:sectPr w:rsidR="00F024AF" w:rsidRPr="00414A14" w:rsidSect="003C18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A6D"/>
    <w:multiLevelType w:val="hybridMultilevel"/>
    <w:tmpl w:val="59EA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93965"/>
    <w:multiLevelType w:val="hybridMultilevel"/>
    <w:tmpl w:val="E6CA759C"/>
    <w:lvl w:ilvl="0" w:tplc="2E04A03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852"/>
    <w:rsid w:val="00027495"/>
    <w:rsid w:val="00077E62"/>
    <w:rsid w:val="000A2B0E"/>
    <w:rsid w:val="000C2BBA"/>
    <w:rsid w:val="000D6481"/>
    <w:rsid w:val="00164B41"/>
    <w:rsid w:val="001D4A8A"/>
    <w:rsid w:val="001F0DAD"/>
    <w:rsid w:val="00297F28"/>
    <w:rsid w:val="00327FDF"/>
    <w:rsid w:val="00393804"/>
    <w:rsid w:val="003C1852"/>
    <w:rsid w:val="003C2CA0"/>
    <w:rsid w:val="003C75A6"/>
    <w:rsid w:val="00414A14"/>
    <w:rsid w:val="004C0113"/>
    <w:rsid w:val="00544193"/>
    <w:rsid w:val="00544514"/>
    <w:rsid w:val="00550D09"/>
    <w:rsid w:val="005B7521"/>
    <w:rsid w:val="005C0EB4"/>
    <w:rsid w:val="00607819"/>
    <w:rsid w:val="0064380E"/>
    <w:rsid w:val="006446C0"/>
    <w:rsid w:val="006E42EB"/>
    <w:rsid w:val="0072143E"/>
    <w:rsid w:val="00736F26"/>
    <w:rsid w:val="0074676B"/>
    <w:rsid w:val="007641C2"/>
    <w:rsid w:val="007A3C4E"/>
    <w:rsid w:val="007F7B0A"/>
    <w:rsid w:val="008632D8"/>
    <w:rsid w:val="008A06C1"/>
    <w:rsid w:val="00900449"/>
    <w:rsid w:val="0090523E"/>
    <w:rsid w:val="00907C86"/>
    <w:rsid w:val="00924484"/>
    <w:rsid w:val="00944F48"/>
    <w:rsid w:val="00970DA3"/>
    <w:rsid w:val="009D1879"/>
    <w:rsid w:val="00A52222"/>
    <w:rsid w:val="00A5660D"/>
    <w:rsid w:val="00A87953"/>
    <w:rsid w:val="00B17599"/>
    <w:rsid w:val="00B407D0"/>
    <w:rsid w:val="00B54D8C"/>
    <w:rsid w:val="00B82180"/>
    <w:rsid w:val="00B93F2C"/>
    <w:rsid w:val="00BB6DCE"/>
    <w:rsid w:val="00BC5A37"/>
    <w:rsid w:val="00BF7E10"/>
    <w:rsid w:val="00C53CBD"/>
    <w:rsid w:val="00C67B04"/>
    <w:rsid w:val="00C80AB4"/>
    <w:rsid w:val="00C94630"/>
    <w:rsid w:val="00CA5C6E"/>
    <w:rsid w:val="00D3401E"/>
    <w:rsid w:val="00D348A9"/>
    <w:rsid w:val="00D73E25"/>
    <w:rsid w:val="00E07A65"/>
    <w:rsid w:val="00E26726"/>
    <w:rsid w:val="00E329C9"/>
    <w:rsid w:val="00EB47B2"/>
    <w:rsid w:val="00F024AF"/>
    <w:rsid w:val="00F02D77"/>
    <w:rsid w:val="00F424A9"/>
    <w:rsid w:val="00F53A04"/>
    <w:rsid w:val="00F71F42"/>
    <w:rsid w:val="00F9650A"/>
    <w:rsid w:val="00FB1F1D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00D41D-760B-44FF-B414-088A5B8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A2B0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3C18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3C1852"/>
    <w:rPr>
      <w:rFonts w:ascii="Calibri" w:hAnsi="Calibri" w:cs="Times New Roman"/>
    </w:rPr>
  </w:style>
  <w:style w:type="paragraph" w:styleId="a3">
    <w:name w:val="Title"/>
    <w:basedOn w:val="a"/>
    <w:link w:val="a4"/>
    <w:uiPriority w:val="99"/>
    <w:qFormat/>
    <w:rsid w:val="003C18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link w:val="a3"/>
    <w:uiPriority w:val="99"/>
    <w:locked/>
    <w:rsid w:val="003C185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3C18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F9650A"/>
    <w:pPr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F965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uiPriority w:val="99"/>
    <w:rsid w:val="00BF7E10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BF7E10"/>
    <w:rPr>
      <w:rFonts w:ascii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BF7E10"/>
    <w:rPr>
      <w:rFonts w:ascii="Courier New" w:hAnsi="Courier New"/>
      <w:sz w:val="22"/>
      <w:lang w:eastAsia="ru-RU"/>
    </w:rPr>
  </w:style>
  <w:style w:type="paragraph" w:styleId="a7">
    <w:name w:val="Normal (Web)"/>
    <w:basedOn w:val="a"/>
    <w:uiPriority w:val="99"/>
    <w:rsid w:val="00BF7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E0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E07A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0781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0A2B0E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aa">
    <w:name w:val="Абзац списка Знак"/>
    <w:link w:val="ab"/>
    <w:uiPriority w:val="99"/>
    <w:locked/>
    <w:rsid w:val="000A2B0E"/>
    <w:rPr>
      <w:rFonts w:eastAsia="Times New Roman"/>
      <w:color w:val="000000"/>
    </w:rPr>
  </w:style>
  <w:style w:type="paragraph" w:styleId="ab">
    <w:name w:val="List Paragraph"/>
    <w:basedOn w:val="a"/>
    <w:link w:val="aa"/>
    <w:uiPriority w:val="99"/>
    <w:qFormat/>
    <w:rsid w:val="000A2B0E"/>
    <w:pPr>
      <w:ind w:left="72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2026-02-25T06:59:00Z</cp:lastPrinted>
  <dcterms:created xsi:type="dcterms:W3CDTF">2026-02-25T08:41:00Z</dcterms:created>
  <dcterms:modified xsi:type="dcterms:W3CDTF">2026-02-25T08:41:00Z</dcterms:modified>
</cp:coreProperties>
</file>